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FA" w:rsidRDefault="000176FA" w:rsidP="00674C7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52525"/>
          <w:sz w:val="20"/>
          <w:szCs w:val="20"/>
          <w:lang w:eastAsia="ru-RU"/>
        </w:rPr>
      </w:pPr>
    </w:p>
    <w:p w:rsidR="000176FA" w:rsidRDefault="000176FA" w:rsidP="00674C7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52525"/>
          <w:sz w:val="20"/>
          <w:szCs w:val="20"/>
          <w:lang w:eastAsia="ru-RU"/>
        </w:rPr>
      </w:pPr>
    </w:p>
    <w:p w:rsidR="000176FA" w:rsidRPr="000176FA" w:rsidRDefault="000176FA" w:rsidP="0001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0176F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Уважаемые родители!</w:t>
      </w:r>
    </w:p>
    <w:p w:rsidR="000176FA" w:rsidRPr="000176FA" w:rsidRDefault="000176FA" w:rsidP="0001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0176F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      Поздравляем Вас с окончанием учебного года и приглашаем ваших детей принять участие в пр</w:t>
      </w:r>
      <w:bookmarkStart w:id="0" w:name="_GoBack"/>
      <w:bookmarkEnd w:id="0"/>
      <w:r w:rsidRPr="000176F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ограмме «Активные каникулы»!</w:t>
      </w:r>
    </w:p>
    <w:p w:rsidR="000176FA" w:rsidRPr="000176FA" w:rsidRDefault="000176FA" w:rsidP="0001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0176F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Летние каникулы — долгожданная пора для школьников, время, которое приносит незабываемые впечатления, о которых потом вспоминается целый год. Программы и мероприятия вы можете найти в разделе «Активные каникулы»</w:t>
      </w:r>
    </w:p>
    <w:p w:rsidR="000176FA" w:rsidRPr="000176FA" w:rsidRDefault="000176FA" w:rsidP="0001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0176F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Ребятам предоставляется возможность в каникулярный период продолжить развивать свои способности, раскрыть в себе новые таланты!</w:t>
      </w:r>
    </w:p>
    <w:p w:rsidR="000176FA" w:rsidRPr="000176FA" w:rsidRDefault="000176FA" w:rsidP="00674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0176FA" w:rsidRPr="000176FA" w:rsidRDefault="000176FA" w:rsidP="00674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674C75" w:rsidRPr="00674C75" w:rsidRDefault="00674C75" w:rsidP="00674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  <w:r w:rsidRPr="00674C75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>Ресурсы для организации досуговой (внеурочной) деятельности</w:t>
      </w:r>
      <w:r w:rsidRPr="00674C75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br/>
        <w:t>на июнь 2020 года</w:t>
      </w:r>
    </w:p>
    <w:p w:rsidR="00926AC2" w:rsidRDefault="00674C75" w:rsidP="00674C75"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Конкурсы и фестивали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Официальный сайт конкурсов: рубрика «Детские конкурсы (конкурсы для детей)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hyperlink r:id="rId6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Всероссийский фотофестиваль «Фокус»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hyperlink r:id="rId7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 xml:space="preserve">Конкурс детского рисунка «Любимый </w:t>
        </w:r>
        <w:proofErr w:type="spellStart"/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мульт</w:t>
        </w:r>
        <w:proofErr w:type="spellEnd"/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 xml:space="preserve"> герой»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Детский литературный </w:t>
      </w:r>
      <w:hyperlink r:id="rId8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конкурс «Волшебная скрижаль 2020»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Международный конкурс </w:t>
      </w:r>
      <w:hyperlink r:id="rId9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рисунков «Пушкин глазами детей»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Конкурс социальных </w:t>
      </w:r>
      <w:hyperlink r:id="rId10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роликов «Я люблю тебя, жизнь!»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Международный </w:t>
      </w:r>
      <w:hyperlink r:id="rId11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конкурс фантастического рассказа «Прыжок над бездной»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Сайт </w:t>
      </w:r>
      <w:hyperlink r:id="rId12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«Всероссийские и международные конкурсы «Конкурсант»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РАДУГА ДЕТСТВА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Конкурс детского творчества по видеозаписям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ГОЛОС РОССИИ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Всероссийский открытый конкурс вокалистов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ТИХАЯ МОЯ РОДИНА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Конкурс народного творчества по видеозаписям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Международный </w:t>
      </w:r>
      <w:hyperlink r:id="rId13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конкурс детского рисунка «Дикий лосось»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Конкурс творческих </w:t>
      </w:r>
      <w:hyperlink r:id="rId14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работ учащихся «Я и Россия: мечты о будущем»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r w:rsidRPr="00674C75">
        <w:rPr>
          <w:rFonts w:ascii="Tahoma" w:eastAsia="Times New Roman" w:hAnsi="Tahoma" w:cs="Tahoma"/>
          <w:b/>
          <w:bCs/>
          <w:color w:val="252525"/>
          <w:sz w:val="20"/>
          <w:szCs w:val="20"/>
          <w:lang w:eastAsia="ru-RU"/>
        </w:rPr>
        <w:t>Физкультурно-оздоровительная деятельность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Интерактивная </w:t>
      </w:r>
      <w:hyperlink r:id="rId15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игра «</w:t>
        </w:r>
        <w:proofErr w:type="spellStart"/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Фитнесмонополия</w:t>
        </w:r>
        <w:proofErr w:type="spellEnd"/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Интернет-канал </w:t>
      </w:r>
      <w:hyperlink r:id="rId16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«Физкультура про другое»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Подзарядка с родителями. Самоизоляция с детьми (младшие школьники)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Игра – Ферма. </w:t>
      </w:r>
      <w:hyperlink r:id="rId17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Создаём сюжет из упражнений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Игра – Автомойка. </w:t>
      </w:r>
      <w:hyperlink r:id="rId18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Как поиграть с детьми, не вставая с дивана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Мотивирующие разминки для ребят постарше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hyperlink r:id="rId19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Волшебная зарядка в стиле Гарри Поттера.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Музыкальная головоломка. </w:t>
      </w:r>
      <w:hyperlink r:id="rId20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Делаем разминку и играем музыку телом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hyperlink r:id="rId21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Домашние тренировки российских спортсменов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  <w:t>Ресурсы для познавательной деятельности</w:t>
      </w:r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br/>
      </w:r>
      <w:hyperlink r:id="rId22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Иллюстрированная энциклопедия животных 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Сайт детского </w:t>
      </w:r>
      <w:hyperlink r:id="rId23" w:tgtFrame="_blank" w:history="1"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журнала «</w:t>
        </w:r>
        <w:proofErr w:type="spellStart"/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Мурзилка</w:t>
        </w:r>
        <w:proofErr w:type="spellEnd"/>
        <w:r w:rsidRPr="00674C75">
          <w:rPr>
            <w:rFonts w:ascii="Tahoma" w:eastAsia="Times New Roman" w:hAnsi="Tahoma" w:cs="Tahoma"/>
            <w:color w:val="773537"/>
            <w:sz w:val="20"/>
            <w:szCs w:val="20"/>
            <w:u w:val="single"/>
            <w:lang w:eastAsia="ru-RU"/>
          </w:rPr>
          <w:t>»</w:t>
        </w:r>
      </w:hyperlink>
      <w:r w:rsidRPr="00674C75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(для детей 6 – 12 лет)</w:t>
      </w:r>
    </w:p>
    <w:sectPr w:rsidR="0092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2C" w:rsidRDefault="0019752C" w:rsidP="000176FA">
      <w:pPr>
        <w:spacing w:after="0" w:line="240" w:lineRule="auto"/>
      </w:pPr>
      <w:r>
        <w:separator/>
      </w:r>
    </w:p>
  </w:endnote>
  <w:endnote w:type="continuationSeparator" w:id="0">
    <w:p w:rsidR="0019752C" w:rsidRDefault="0019752C" w:rsidP="0001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2C" w:rsidRDefault="0019752C" w:rsidP="000176FA">
      <w:pPr>
        <w:spacing w:after="0" w:line="240" w:lineRule="auto"/>
      </w:pPr>
      <w:r>
        <w:separator/>
      </w:r>
    </w:p>
  </w:footnote>
  <w:footnote w:type="continuationSeparator" w:id="0">
    <w:p w:rsidR="0019752C" w:rsidRDefault="0019752C" w:rsidP="0001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75"/>
    <w:rsid w:val="000176FA"/>
    <w:rsid w:val="0019752C"/>
    <w:rsid w:val="00674C75"/>
    <w:rsid w:val="0092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10BD"/>
  <w15:chartTrackingRefBased/>
  <w15:docId w15:val="{07D91902-9735-4F6D-8DC4-9FEFBFFB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C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6FA"/>
  </w:style>
  <w:style w:type="paragraph" w:styleId="a6">
    <w:name w:val="footer"/>
    <w:basedOn w:val="a"/>
    <w:link w:val="a7"/>
    <w:uiPriority w:val="99"/>
    <w:unhideWhenUsed/>
    <w:rsid w:val="0001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off.ru/konkurs/detskie-konkursy/" TargetMode="External"/><Relationship Id="rId13" Type="http://schemas.openxmlformats.org/officeDocument/2006/relationships/hyperlink" Target="https://www.konkursgrant.ru/shkolnikam/23865-mezhdunarodnyj-konkurs-detskogo-risunka-dikij-losos.html" TargetMode="External"/><Relationship Id="rId18" Type="http://schemas.openxmlformats.org/officeDocument/2006/relationships/hyperlink" Target="https://www.youtube.com/watch?v=SB661D4yURQ&amp;list=PL-u0os2qRFdir8qDldic50KV4oke_xqsB&amp;index=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efir?stream_active=theme&amp;stream_publisher=ChFoaGtxenNibG14bGljdGRoaBIHYmxvZ2dlchoWaG9tZV9maXRuZXNzX3J1c19zcG9ydCABKAA%3D" TargetMode="External"/><Relationship Id="rId7" Type="http://schemas.openxmlformats.org/officeDocument/2006/relationships/hyperlink" Target="https://konkursoff.ru/konkurs/detskie-konkursy/" TargetMode="External"/><Relationship Id="rId12" Type="http://schemas.openxmlformats.org/officeDocument/2006/relationships/hyperlink" Target="https://concursant.ru/amateur/my-homeland" TargetMode="External"/><Relationship Id="rId17" Type="http://schemas.openxmlformats.org/officeDocument/2006/relationships/hyperlink" Target="https://www.youtube.com/watch?v=udZlFhhID3k&amp;list=PL-u0os2qRFdir8qDldic50KV4oke_xqsB&amp;index=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x4EBbNOkjpIR6acLhqYH0Q/featured" TargetMode="External"/><Relationship Id="rId20" Type="http://schemas.openxmlformats.org/officeDocument/2006/relationships/hyperlink" Target="https://www.youtube.com/watch?v=gdg1O__pCmw&amp;list=PL-u0os2qRFdiJ6UhAhY3G7Qb9PQVIqJ2K&amp;index=18" TargetMode="External"/><Relationship Id="rId1" Type="http://schemas.openxmlformats.org/officeDocument/2006/relationships/styles" Target="styles.xml"/><Relationship Id="rId6" Type="http://schemas.openxmlformats.org/officeDocument/2006/relationships/hyperlink" Target="https://konkursoff.ru/konkurs/detskie-konkursy/" TargetMode="External"/><Relationship Id="rId11" Type="http://schemas.openxmlformats.org/officeDocument/2006/relationships/hyperlink" Target="https://konkursoff.ru/mezhdunarodnyj-konkurs-fantasticheskogo-rasskaza-pryzhok-nad-bezdnoj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view.genial.ly/5e83d5a2c16f0e0e2b1abbb4/presentation-fitness-monopoly?fbclid=IwAR2tQutP5SsQWWt1FVlB8CeOfnKSLOEXMJAH7-9wT3Ke1aS6CmuSSjf6A8A" TargetMode="External"/><Relationship Id="rId23" Type="http://schemas.openxmlformats.org/officeDocument/2006/relationships/hyperlink" Target="http://murzilka.org/" TargetMode="External"/><Relationship Id="rId10" Type="http://schemas.openxmlformats.org/officeDocument/2006/relationships/hyperlink" Target="https://konkursoff.ru/konkurs/detskie-konkursy/" TargetMode="External"/><Relationship Id="rId19" Type="http://schemas.openxmlformats.org/officeDocument/2006/relationships/hyperlink" Target="https://www.youtube.com/watch?v=bakZCPQSh_s&amp;list=PL-u0os2qRFdiJ6UhAhY3G7Qb9PQVIqJ2K&amp;index=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nkursoff.ru/konkurs/detskie-konkursy/" TargetMode="External"/><Relationship Id="rId14" Type="http://schemas.openxmlformats.org/officeDocument/2006/relationships/hyperlink" Target="https://www.konkursgrant.ru/shkolnikam/23760-konkurs-tvorcheskikh-rabot-uchashchikhsya-ya-i-rossiya-mechty-o-budushchem.html" TargetMode="External"/><Relationship Id="rId22" Type="http://schemas.openxmlformats.org/officeDocument/2006/relationships/hyperlink" Target="http://filin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2</cp:revision>
  <dcterms:created xsi:type="dcterms:W3CDTF">2020-06-04T09:42:00Z</dcterms:created>
  <dcterms:modified xsi:type="dcterms:W3CDTF">2020-06-04T09:52:00Z</dcterms:modified>
</cp:coreProperties>
</file>