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88A" w:rsidRPr="0091588A" w:rsidRDefault="0091588A" w:rsidP="0091588A">
      <w:pPr>
        <w:pStyle w:val="a3"/>
        <w:jc w:val="center"/>
        <w:rPr>
          <w:sz w:val="28"/>
          <w:szCs w:val="28"/>
        </w:rPr>
      </w:pPr>
      <w:r w:rsidRPr="0091588A">
        <w:rPr>
          <w:sz w:val="28"/>
          <w:szCs w:val="28"/>
        </w:rPr>
        <w:t>- </w:t>
      </w:r>
      <w:hyperlink r:id="rId5" w:tgtFrame="_blank" w:history="1">
        <w:r w:rsidRPr="0091588A">
          <w:rPr>
            <w:rStyle w:val="a4"/>
            <w:sz w:val="28"/>
            <w:szCs w:val="28"/>
          </w:rPr>
          <w:t>Эрмитаж</w:t>
        </w:r>
      </w:hyperlink>
      <w:r w:rsidRPr="0091588A">
        <w:rPr>
          <w:sz w:val="28"/>
          <w:szCs w:val="28"/>
        </w:rPr>
        <w:t>. Санкт-Петербург</w:t>
      </w:r>
      <w:r w:rsidRPr="0091588A">
        <w:rPr>
          <w:sz w:val="28"/>
          <w:szCs w:val="28"/>
        </w:rPr>
        <w:br/>
        <w:t>(для </w:t>
      </w:r>
      <w:hyperlink r:id="rId6" w:history="1">
        <w:r w:rsidRPr="0091588A">
          <w:rPr>
            <w:rStyle w:val="a4"/>
            <w:sz w:val="28"/>
            <w:szCs w:val="28"/>
          </w:rPr>
          <w:t>гаджета</w:t>
        </w:r>
      </w:hyperlink>
      <w:proofErr w:type="gramStart"/>
      <w:r w:rsidRPr="0091588A">
        <w:rPr>
          <w:sz w:val="28"/>
          <w:szCs w:val="28"/>
        </w:rPr>
        <w:t> )</w:t>
      </w:r>
      <w:proofErr w:type="gramEnd"/>
      <w:r w:rsidRPr="0091588A">
        <w:rPr>
          <w:sz w:val="28"/>
          <w:szCs w:val="28"/>
        </w:rPr>
        <w:br/>
        <w:t>- Пятичасовое </w:t>
      </w:r>
      <w:hyperlink r:id="rId7" w:tgtFrame="_blank" w:history="1">
        <w:r w:rsidRPr="0091588A">
          <w:rPr>
            <w:rStyle w:val="a4"/>
            <w:sz w:val="28"/>
            <w:szCs w:val="28"/>
          </w:rPr>
          <w:t>путешествие по Эрмитажу</w:t>
        </w:r>
      </w:hyperlink>
      <w:r w:rsidRPr="0091588A">
        <w:rPr>
          <w:sz w:val="28"/>
          <w:szCs w:val="28"/>
        </w:rPr>
        <w:t xml:space="preserve">, снятое на </w:t>
      </w:r>
      <w:proofErr w:type="spellStart"/>
      <w:r w:rsidRPr="0091588A">
        <w:rPr>
          <w:sz w:val="28"/>
          <w:szCs w:val="28"/>
        </w:rPr>
        <w:t>iPhone</w:t>
      </w:r>
      <w:proofErr w:type="spellEnd"/>
      <w:r w:rsidRPr="0091588A">
        <w:rPr>
          <w:sz w:val="28"/>
          <w:szCs w:val="28"/>
        </w:rPr>
        <w:t xml:space="preserve"> 11 </w:t>
      </w:r>
      <w:proofErr w:type="spellStart"/>
      <w:r w:rsidRPr="0091588A">
        <w:rPr>
          <w:sz w:val="28"/>
          <w:szCs w:val="28"/>
        </w:rPr>
        <w:t>Pro</w:t>
      </w:r>
      <w:proofErr w:type="spellEnd"/>
      <w:r w:rsidRPr="0091588A">
        <w:rPr>
          <w:sz w:val="28"/>
          <w:szCs w:val="28"/>
        </w:rPr>
        <w:t xml:space="preserve"> одним дублем в 4К</w:t>
      </w:r>
      <w:r w:rsidRPr="0091588A">
        <w:rPr>
          <w:sz w:val="28"/>
          <w:szCs w:val="28"/>
        </w:rPr>
        <w:br/>
        <w:t>(для </w:t>
      </w:r>
      <w:hyperlink r:id="rId8" w:tgtFrame="_blank" w:history="1">
        <w:r w:rsidRPr="0091588A">
          <w:rPr>
            <w:rStyle w:val="a4"/>
            <w:sz w:val="28"/>
            <w:szCs w:val="28"/>
          </w:rPr>
          <w:t>гаджета</w:t>
        </w:r>
      </w:hyperlink>
      <w:r w:rsidRPr="0091588A">
        <w:rPr>
          <w:sz w:val="28"/>
          <w:szCs w:val="28"/>
        </w:rPr>
        <w:t>)</w:t>
      </w:r>
      <w:r w:rsidRPr="0091588A">
        <w:rPr>
          <w:sz w:val="28"/>
          <w:szCs w:val="28"/>
        </w:rPr>
        <w:br/>
        <w:t>- </w:t>
      </w:r>
      <w:hyperlink r:id="rId9" w:tgtFrame="_blank" w:history="1">
        <w:r w:rsidRPr="0091588A">
          <w:rPr>
            <w:rStyle w:val="a4"/>
            <w:sz w:val="28"/>
            <w:szCs w:val="28"/>
          </w:rPr>
          <w:t>Амстердамский музей</w:t>
        </w:r>
      </w:hyperlink>
      <w:r w:rsidRPr="0091588A">
        <w:rPr>
          <w:sz w:val="28"/>
          <w:szCs w:val="28"/>
        </w:rPr>
        <w:t xml:space="preserve"> Ван Гога с функцией </w:t>
      </w:r>
      <w:proofErr w:type="spellStart"/>
      <w:r w:rsidRPr="0091588A">
        <w:rPr>
          <w:sz w:val="28"/>
          <w:szCs w:val="28"/>
        </w:rPr>
        <w:t>google</w:t>
      </w:r>
      <w:proofErr w:type="spellEnd"/>
      <w:r w:rsidRPr="0091588A">
        <w:rPr>
          <w:sz w:val="28"/>
          <w:szCs w:val="28"/>
        </w:rPr>
        <w:t xml:space="preserve"> </w:t>
      </w:r>
      <w:proofErr w:type="spellStart"/>
      <w:r w:rsidRPr="0091588A">
        <w:rPr>
          <w:sz w:val="28"/>
          <w:szCs w:val="28"/>
        </w:rPr>
        <w:t>street</w:t>
      </w:r>
      <w:proofErr w:type="spellEnd"/>
      <w:r w:rsidRPr="0091588A">
        <w:rPr>
          <w:sz w:val="28"/>
          <w:szCs w:val="28"/>
        </w:rPr>
        <w:t xml:space="preserve"> </w:t>
      </w:r>
      <w:proofErr w:type="spellStart"/>
      <w:r w:rsidRPr="0091588A">
        <w:rPr>
          <w:sz w:val="28"/>
          <w:szCs w:val="28"/>
        </w:rPr>
        <w:t>view</w:t>
      </w:r>
      <w:proofErr w:type="spellEnd"/>
      <w:r w:rsidRPr="0091588A">
        <w:rPr>
          <w:sz w:val="28"/>
          <w:szCs w:val="28"/>
        </w:rPr>
        <w:br/>
        <w:t>(для </w:t>
      </w:r>
      <w:hyperlink r:id="rId10" w:tgtFrame="_blank" w:history="1">
        <w:r w:rsidRPr="0091588A">
          <w:rPr>
            <w:rStyle w:val="a4"/>
            <w:sz w:val="28"/>
            <w:szCs w:val="28"/>
          </w:rPr>
          <w:t>гаджета</w:t>
        </w:r>
      </w:hyperlink>
      <w:r w:rsidRPr="0091588A">
        <w:rPr>
          <w:sz w:val="28"/>
          <w:szCs w:val="28"/>
        </w:rPr>
        <w:t>)</w:t>
      </w:r>
      <w:r w:rsidRPr="0091588A">
        <w:rPr>
          <w:sz w:val="28"/>
          <w:szCs w:val="28"/>
        </w:rPr>
        <w:br/>
        <w:t>- </w:t>
      </w:r>
      <w:hyperlink r:id="rId11" w:tgtFrame="_blank" w:history="1">
        <w:r w:rsidRPr="0091588A">
          <w:rPr>
            <w:rStyle w:val="a4"/>
            <w:sz w:val="28"/>
            <w:szCs w:val="28"/>
          </w:rPr>
          <w:t>Третьяковская галерея</w:t>
        </w:r>
      </w:hyperlink>
      <w:r w:rsidRPr="0091588A">
        <w:rPr>
          <w:sz w:val="28"/>
          <w:szCs w:val="28"/>
        </w:rPr>
        <w:t>. Москва</w:t>
      </w:r>
      <w:r w:rsidRPr="0091588A">
        <w:rPr>
          <w:sz w:val="28"/>
          <w:szCs w:val="28"/>
        </w:rPr>
        <w:br/>
        <w:t>- </w:t>
      </w:r>
      <w:hyperlink r:id="rId12" w:tgtFrame="_blank" w:history="1">
        <w:r w:rsidRPr="0091588A">
          <w:rPr>
            <w:rStyle w:val="a4"/>
            <w:sz w:val="28"/>
            <w:szCs w:val="28"/>
          </w:rPr>
          <w:t>Музей истории искусств</w:t>
        </w:r>
      </w:hyperlink>
      <w:r w:rsidRPr="0091588A">
        <w:rPr>
          <w:sz w:val="28"/>
          <w:szCs w:val="28"/>
        </w:rPr>
        <w:t> (</w:t>
      </w:r>
      <w:proofErr w:type="spellStart"/>
      <w:r w:rsidRPr="0091588A">
        <w:rPr>
          <w:sz w:val="28"/>
          <w:szCs w:val="28"/>
        </w:rPr>
        <w:t>Kunsthistorisches</w:t>
      </w:r>
      <w:proofErr w:type="spellEnd"/>
      <w:r w:rsidRPr="0091588A">
        <w:rPr>
          <w:sz w:val="28"/>
          <w:szCs w:val="28"/>
        </w:rPr>
        <w:t xml:space="preserve"> </w:t>
      </w:r>
      <w:proofErr w:type="spellStart"/>
      <w:r w:rsidRPr="0091588A">
        <w:rPr>
          <w:sz w:val="28"/>
          <w:szCs w:val="28"/>
        </w:rPr>
        <w:t>Museum</w:t>
      </w:r>
      <w:proofErr w:type="spellEnd"/>
      <w:r w:rsidRPr="0091588A">
        <w:rPr>
          <w:sz w:val="28"/>
          <w:szCs w:val="28"/>
        </w:rPr>
        <w:t>), Вена</w:t>
      </w:r>
      <w:r w:rsidRPr="0091588A">
        <w:rPr>
          <w:sz w:val="28"/>
          <w:szCs w:val="28"/>
        </w:rPr>
        <w:br/>
        <w:t>(для </w:t>
      </w:r>
      <w:hyperlink r:id="rId13" w:tgtFrame="_blank" w:history="1">
        <w:r w:rsidRPr="0091588A">
          <w:rPr>
            <w:rStyle w:val="a4"/>
            <w:sz w:val="28"/>
            <w:szCs w:val="28"/>
          </w:rPr>
          <w:t>гаджета</w:t>
        </w:r>
      </w:hyperlink>
      <w:r w:rsidRPr="0091588A">
        <w:rPr>
          <w:sz w:val="28"/>
          <w:szCs w:val="28"/>
        </w:rPr>
        <w:br/>
        <w:t>- Цифровые </w:t>
      </w:r>
      <w:hyperlink r:id="rId14" w:tgtFrame="_blank" w:history="1">
        <w:r w:rsidRPr="0091588A">
          <w:rPr>
            <w:rStyle w:val="a4"/>
            <w:sz w:val="28"/>
            <w:szCs w:val="28"/>
          </w:rPr>
          <w:t>архивы Уффици</w:t>
        </w:r>
      </w:hyperlink>
      <w:r w:rsidRPr="0091588A">
        <w:rPr>
          <w:sz w:val="28"/>
          <w:szCs w:val="28"/>
        </w:rPr>
        <w:br/>
        <w:t>- Лувр (</w:t>
      </w:r>
      <w:hyperlink r:id="rId15" w:tgtFrame="_blank" w:history="1">
        <w:r w:rsidRPr="0091588A">
          <w:rPr>
            <w:rStyle w:val="a4"/>
            <w:sz w:val="28"/>
            <w:szCs w:val="28"/>
          </w:rPr>
          <w:t>видео</w:t>
        </w:r>
      </w:hyperlink>
      <w:r w:rsidRPr="0091588A">
        <w:rPr>
          <w:sz w:val="28"/>
          <w:szCs w:val="28"/>
        </w:rPr>
        <w:t>)</w:t>
      </w:r>
      <w:r w:rsidRPr="0091588A">
        <w:rPr>
          <w:sz w:val="28"/>
          <w:szCs w:val="28"/>
        </w:rPr>
        <w:br/>
      </w:r>
      <w:hyperlink r:id="rId16" w:tgtFrame="_blank" w:history="1">
        <w:r w:rsidRPr="0091588A">
          <w:rPr>
            <w:rStyle w:val="a4"/>
            <w:sz w:val="28"/>
            <w:szCs w:val="28"/>
          </w:rPr>
          <w:t>https://bit.ly/2WciGBi</w:t>
        </w:r>
      </w:hyperlink>
      <w:r w:rsidRPr="0091588A">
        <w:rPr>
          <w:sz w:val="28"/>
          <w:szCs w:val="28"/>
        </w:rPr>
        <w:br/>
      </w:r>
      <w:hyperlink r:id="rId17" w:anchor="tabs" w:tgtFrame="_blank" w:history="1">
        <w:r w:rsidRPr="0091588A">
          <w:rPr>
            <w:rStyle w:val="a4"/>
            <w:sz w:val="28"/>
            <w:szCs w:val="28"/>
          </w:rPr>
          <w:t>https://www.louvre.fr/en/visites-en-ligne#tabs</w:t>
        </w:r>
      </w:hyperlink>
      <w:r w:rsidRPr="0091588A">
        <w:rPr>
          <w:sz w:val="28"/>
          <w:szCs w:val="28"/>
        </w:rPr>
        <w:br/>
        <w:t>- </w:t>
      </w:r>
      <w:hyperlink r:id="rId18" w:tgtFrame="_blank" w:history="1">
        <w:r w:rsidRPr="0091588A">
          <w:rPr>
            <w:rStyle w:val="a4"/>
            <w:sz w:val="28"/>
            <w:szCs w:val="28"/>
          </w:rPr>
          <w:t>Государственный Русский музей</w:t>
        </w:r>
      </w:hyperlink>
      <w:r w:rsidRPr="0091588A">
        <w:rPr>
          <w:sz w:val="28"/>
          <w:szCs w:val="28"/>
        </w:rPr>
        <w:t> (Санкт-Петербург)</w:t>
      </w:r>
      <w:r w:rsidRPr="0091588A">
        <w:rPr>
          <w:sz w:val="28"/>
          <w:szCs w:val="28"/>
        </w:rPr>
        <w:br/>
      </w:r>
      <w:hyperlink r:id="rId19" w:tgtFrame="_blank" w:history="1">
        <w:r w:rsidRPr="0091588A">
          <w:rPr>
            <w:rStyle w:val="a4"/>
            <w:sz w:val="28"/>
            <w:szCs w:val="28"/>
          </w:rPr>
          <w:t>https://bit.ly/2IOQDjq</w:t>
        </w:r>
      </w:hyperlink>
      <w:r w:rsidRPr="0091588A">
        <w:rPr>
          <w:sz w:val="28"/>
          <w:szCs w:val="28"/>
        </w:rPr>
        <w:br/>
        <w:t>- Британский музей, </w:t>
      </w:r>
      <w:hyperlink r:id="rId20" w:tgtFrame="_blank" w:history="1">
        <w:r w:rsidRPr="0091588A">
          <w:rPr>
            <w:rStyle w:val="a4"/>
            <w:sz w:val="28"/>
            <w:szCs w:val="28"/>
          </w:rPr>
          <w:t>онлайн-коллекция</w:t>
        </w:r>
      </w:hyperlink>
      <w:r w:rsidRPr="0091588A">
        <w:rPr>
          <w:sz w:val="28"/>
          <w:szCs w:val="28"/>
        </w:rPr>
        <w:t> одна из самых масштабных, более 3,5 млн экспонатов</w:t>
      </w:r>
      <w:r w:rsidRPr="0091588A">
        <w:rPr>
          <w:sz w:val="28"/>
          <w:szCs w:val="28"/>
        </w:rPr>
        <w:br/>
        <w:t>- Британский музей, </w:t>
      </w:r>
      <w:hyperlink r:id="rId21" w:tgtFrame="_blank" w:history="1">
        <w:r w:rsidRPr="0091588A">
          <w:rPr>
            <w:rStyle w:val="a4"/>
            <w:sz w:val="28"/>
            <w:szCs w:val="28"/>
          </w:rPr>
          <w:t>виртуальные экскурсии</w:t>
        </w:r>
      </w:hyperlink>
      <w:r w:rsidRPr="0091588A">
        <w:rPr>
          <w:sz w:val="28"/>
          <w:szCs w:val="28"/>
        </w:rPr>
        <w:t xml:space="preserve"> по музею и экспозициям на официальном </w:t>
      </w:r>
      <w:proofErr w:type="spellStart"/>
      <w:r w:rsidRPr="0091588A">
        <w:rPr>
          <w:sz w:val="28"/>
          <w:szCs w:val="28"/>
        </w:rPr>
        <w:t>YouTube</w:t>
      </w:r>
      <w:proofErr w:type="spellEnd"/>
      <w:r w:rsidRPr="0091588A">
        <w:rPr>
          <w:sz w:val="28"/>
          <w:szCs w:val="28"/>
        </w:rPr>
        <w:t xml:space="preserve"> канале</w:t>
      </w:r>
      <w:r w:rsidRPr="0091588A">
        <w:rPr>
          <w:sz w:val="28"/>
          <w:szCs w:val="28"/>
        </w:rPr>
        <w:br/>
        <w:t>- </w:t>
      </w:r>
      <w:hyperlink r:id="rId22" w:tgtFrame="_blank" w:history="1">
        <w:r w:rsidRPr="0091588A">
          <w:rPr>
            <w:rStyle w:val="a4"/>
            <w:sz w:val="28"/>
            <w:szCs w:val="28"/>
          </w:rPr>
          <w:t>Прадо</w:t>
        </w:r>
      </w:hyperlink>
      <w:r w:rsidRPr="0091588A">
        <w:rPr>
          <w:sz w:val="28"/>
          <w:szCs w:val="28"/>
        </w:rPr>
        <w:t>, фото более 11 тысяч произведений, поиск по художникам (с алфавитным указателем) и тематический поиск</w:t>
      </w:r>
      <w:r w:rsidRPr="0091588A">
        <w:rPr>
          <w:sz w:val="28"/>
          <w:szCs w:val="28"/>
        </w:rPr>
        <w:br/>
        <w:t>- Музеи Ватикана и Сикстинская капелла </w:t>
      </w:r>
      <w:hyperlink r:id="rId23" w:tgtFrame="_blank" w:history="1">
        <w:r w:rsidRPr="0091588A">
          <w:rPr>
            <w:rStyle w:val="a4"/>
            <w:sz w:val="28"/>
            <w:szCs w:val="28"/>
          </w:rPr>
          <w:t>http://www.vatican.va/various/cappelle/sistina_vr/index.html</w:t>
        </w:r>
      </w:hyperlink>
      <w:r w:rsidRPr="0091588A">
        <w:rPr>
          <w:sz w:val="28"/>
          <w:szCs w:val="28"/>
        </w:rPr>
        <w:br/>
        <w:t>- </w:t>
      </w:r>
      <w:hyperlink r:id="rId24" w:tgtFrame="_blank" w:history="1">
        <w:r w:rsidRPr="0091588A">
          <w:rPr>
            <w:rStyle w:val="a4"/>
            <w:sz w:val="28"/>
            <w:szCs w:val="28"/>
          </w:rPr>
          <w:t>Метрополитен-музей</w:t>
        </w:r>
      </w:hyperlink>
      <w:r w:rsidRPr="0091588A">
        <w:rPr>
          <w:sz w:val="28"/>
          <w:szCs w:val="28"/>
        </w:rPr>
        <w:t>, Нью-Йорк</w:t>
      </w:r>
      <w:r w:rsidRPr="0091588A">
        <w:rPr>
          <w:sz w:val="28"/>
          <w:szCs w:val="28"/>
        </w:rPr>
        <w:br/>
        <w:t>- </w:t>
      </w:r>
      <w:hyperlink r:id="rId25" w:tgtFrame="_blank" w:history="1">
        <w:r w:rsidRPr="0091588A">
          <w:rPr>
            <w:rStyle w:val="a4"/>
            <w:sz w:val="28"/>
            <w:szCs w:val="28"/>
          </w:rPr>
          <w:t>Онлайн-коллекция</w:t>
        </w:r>
      </w:hyperlink>
      <w:r w:rsidRPr="0091588A">
        <w:rPr>
          <w:sz w:val="28"/>
          <w:szCs w:val="28"/>
        </w:rPr>
        <w:t> Нью-йоркского музея современного искусства (</w:t>
      </w:r>
      <w:proofErr w:type="spellStart"/>
      <w:r w:rsidRPr="0091588A">
        <w:rPr>
          <w:sz w:val="28"/>
          <w:szCs w:val="28"/>
        </w:rPr>
        <w:t>МоМА</w:t>
      </w:r>
      <w:proofErr w:type="spellEnd"/>
      <w:r w:rsidRPr="0091588A">
        <w:rPr>
          <w:sz w:val="28"/>
          <w:szCs w:val="28"/>
        </w:rPr>
        <w:t>), около 84 тысяч работ</w:t>
      </w:r>
      <w:r w:rsidRPr="0091588A">
        <w:rPr>
          <w:sz w:val="28"/>
          <w:szCs w:val="28"/>
        </w:rPr>
        <w:br/>
        <w:t>- </w:t>
      </w:r>
      <w:hyperlink r:id="rId26" w:tgtFrame="_blank" w:history="1">
        <w:r w:rsidRPr="0091588A">
          <w:rPr>
            <w:rStyle w:val="a4"/>
            <w:sz w:val="28"/>
            <w:szCs w:val="28"/>
          </w:rPr>
          <w:t>Онлайн-коллекция</w:t>
        </w:r>
      </w:hyperlink>
      <w:r w:rsidRPr="0091588A">
        <w:rPr>
          <w:sz w:val="28"/>
          <w:szCs w:val="28"/>
        </w:rPr>
        <w:t> музея Гуггенхайм</w:t>
      </w:r>
      <w:r w:rsidRPr="0091588A">
        <w:rPr>
          <w:sz w:val="28"/>
          <w:szCs w:val="28"/>
        </w:rPr>
        <w:br/>
        <w:t>- </w:t>
      </w:r>
      <w:hyperlink r:id="rId27" w:tgtFrame="_blank" w:history="1">
        <w:r w:rsidRPr="0091588A">
          <w:rPr>
            <w:rStyle w:val="a4"/>
            <w:sz w:val="28"/>
            <w:szCs w:val="28"/>
          </w:rPr>
          <w:t>Музей</w:t>
        </w:r>
      </w:hyperlink>
      <w:r w:rsidRPr="0091588A">
        <w:rPr>
          <w:sz w:val="28"/>
          <w:szCs w:val="28"/>
        </w:rPr>
        <w:t> Сальвадора Дали</w:t>
      </w:r>
      <w:r w:rsidRPr="0091588A">
        <w:rPr>
          <w:sz w:val="28"/>
          <w:szCs w:val="28"/>
        </w:rPr>
        <w:br/>
      </w:r>
      <w:hyperlink r:id="rId28" w:tgtFrame="_blank" w:history="1">
        <w:r w:rsidRPr="0091588A">
          <w:rPr>
            <w:rStyle w:val="a4"/>
            <w:sz w:val="28"/>
            <w:szCs w:val="28"/>
          </w:rPr>
          <w:t>https://bit.ly/33iHVmX</w:t>
        </w:r>
      </w:hyperlink>
      <w:r w:rsidRPr="0091588A">
        <w:rPr>
          <w:sz w:val="28"/>
          <w:szCs w:val="28"/>
        </w:rPr>
        <w:br/>
      </w:r>
      <w:r w:rsidRPr="0091588A">
        <w:rPr>
          <w:sz w:val="28"/>
          <w:szCs w:val="28"/>
        </w:rPr>
        <w:br/>
      </w:r>
      <w:r w:rsidRPr="0091588A">
        <w:rPr>
          <w:rStyle w:val="a5"/>
          <w:sz w:val="28"/>
          <w:szCs w:val="28"/>
        </w:rPr>
        <w:t>Онлайн-трансляции</w:t>
      </w:r>
      <w:r w:rsidRPr="0091588A">
        <w:rPr>
          <w:sz w:val="28"/>
          <w:szCs w:val="28"/>
        </w:rPr>
        <w:br/>
        <w:t>- Столичная библиотека имени А.П. Гайдара запускает онлайн-проект </w:t>
      </w:r>
      <w:hyperlink r:id="rId29" w:tgtFrame="_blank" w:history="1">
        <w:r w:rsidRPr="0091588A">
          <w:rPr>
            <w:rStyle w:val="a4"/>
            <w:sz w:val="28"/>
            <w:szCs w:val="28"/>
          </w:rPr>
          <w:t xml:space="preserve">«Телевизор» на ее </w:t>
        </w:r>
        <w:proofErr w:type="spellStart"/>
        <w:r w:rsidRPr="0091588A">
          <w:rPr>
            <w:rStyle w:val="a4"/>
            <w:sz w:val="28"/>
            <w:szCs w:val="28"/>
          </w:rPr>
          <w:t>YouTube</w:t>
        </w:r>
        <w:proofErr w:type="spellEnd"/>
        <w:r w:rsidRPr="0091588A">
          <w:rPr>
            <w:rStyle w:val="a4"/>
            <w:sz w:val="28"/>
            <w:szCs w:val="28"/>
          </w:rPr>
          <w:t>-канале</w:t>
        </w:r>
      </w:hyperlink>
      <w:r w:rsidRPr="0091588A">
        <w:rPr>
          <w:sz w:val="28"/>
          <w:szCs w:val="28"/>
        </w:rPr>
        <w:t>. Пользователи увидят домашние библиотеки современных российских писателей, послушают музыкальные концерты и отрывки из лучших детских произведений.</w:t>
      </w:r>
      <w:r w:rsidRPr="0091588A">
        <w:rPr>
          <w:sz w:val="28"/>
          <w:szCs w:val="28"/>
        </w:rPr>
        <w:br/>
        <w:t>В его программе – четыре рубрики:</w:t>
      </w:r>
      <w:r w:rsidRPr="0091588A">
        <w:rPr>
          <w:sz w:val="28"/>
          <w:szCs w:val="28"/>
        </w:rPr>
        <w:br/>
        <w:t>в 11:00 - рубрика «Завтрак с писателем/издателем/художником-иллюстратором»</w:t>
      </w:r>
      <w:r w:rsidRPr="0091588A">
        <w:rPr>
          <w:sz w:val="28"/>
          <w:szCs w:val="28"/>
        </w:rPr>
        <w:br/>
        <w:t>в 14:30 - рубрика с мастер-классами «Что делать дома, пока все дома»</w:t>
      </w:r>
      <w:r w:rsidRPr="0091588A">
        <w:rPr>
          <w:sz w:val="28"/>
          <w:szCs w:val="28"/>
        </w:rPr>
        <w:br/>
        <w:t>в 17:00 - «</w:t>
      </w:r>
      <w:proofErr w:type="spellStart"/>
      <w:r w:rsidRPr="0091588A">
        <w:rPr>
          <w:sz w:val="28"/>
          <w:szCs w:val="28"/>
        </w:rPr>
        <w:t>Музчас</w:t>
      </w:r>
      <w:proofErr w:type="spellEnd"/>
      <w:r w:rsidRPr="0091588A">
        <w:rPr>
          <w:sz w:val="28"/>
          <w:szCs w:val="28"/>
        </w:rPr>
        <w:t>»</w:t>
      </w:r>
      <w:r w:rsidRPr="0091588A">
        <w:rPr>
          <w:sz w:val="28"/>
          <w:szCs w:val="28"/>
        </w:rPr>
        <w:br/>
        <w:t>в 19:00 рубрика - «100 лучших».</w:t>
      </w:r>
    </w:p>
    <w:p w:rsidR="00380EDC" w:rsidRPr="0091588A" w:rsidRDefault="00380EDC">
      <w:pPr>
        <w:rPr>
          <w:sz w:val="28"/>
          <w:szCs w:val="28"/>
        </w:rPr>
      </w:pPr>
      <w:bookmarkStart w:id="0" w:name="_GoBack"/>
      <w:bookmarkEnd w:id="0"/>
    </w:p>
    <w:sectPr w:rsidR="00380EDC" w:rsidRPr="00915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DC"/>
    <w:rsid w:val="00380EDC"/>
    <w:rsid w:val="0091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5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588A"/>
    <w:rPr>
      <w:color w:val="0000FF"/>
      <w:u w:val="single"/>
    </w:rPr>
  </w:style>
  <w:style w:type="character" w:styleId="a5">
    <w:name w:val="Strong"/>
    <w:basedOn w:val="a0"/>
    <w:uiPriority w:val="22"/>
    <w:qFormat/>
    <w:rsid w:val="009158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5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588A"/>
    <w:rPr>
      <w:color w:val="0000FF"/>
      <w:u w:val="single"/>
    </w:rPr>
  </w:style>
  <w:style w:type="character" w:styleId="a5">
    <w:name w:val="Strong"/>
    <w:basedOn w:val="a0"/>
    <w:uiPriority w:val="22"/>
    <w:qFormat/>
    <w:rsid w:val="009158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7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9VHDoI" TargetMode="External"/><Relationship Id="rId13" Type="http://schemas.openxmlformats.org/officeDocument/2006/relationships/hyperlink" Target="https://bit.ly/3d08Zfm" TargetMode="External"/><Relationship Id="rId18" Type="http://schemas.openxmlformats.org/officeDocument/2006/relationships/hyperlink" Target="https://artsandculture.google.com/streetview/the-state-russian-museum-st-petersburg/dAGBydNbKO5HZg?sv_lng=30.3315453&amp;sv_lat=59.9386266&amp;sv_h=340&amp;sv_p=0&amp;sv_pid=aIVeVQE00A4nQ__wYJpWdg&amp;sv_z=1.0000000000000002" TargetMode="External"/><Relationship Id="rId26" Type="http://schemas.openxmlformats.org/officeDocument/2006/relationships/hyperlink" Target="https://www.guggenheim.org/collection-onlin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user/britishmuseum" TargetMode="External"/><Relationship Id="rId7" Type="http://schemas.openxmlformats.org/officeDocument/2006/relationships/hyperlink" Target="https://www.youtube.com/watch?v=_MU73rsL9qE&amp;feature=share&amp;fbclid=IwAR2PkdfKleM1mQ-Ohvw59v-5YbsOAinGYnQg5T3TxzX37ZRUfnpV6fwoSc4" TargetMode="External"/><Relationship Id="rId12" Type="http://schemas.openxmlformats.org/officeDocument/2006/relationships/hyperlink" Target="https://artsandculture.google.com/partner/kunsthistorisches-museum-vienna-museum-of-fine-arts?hl=en" TargetMode="External"/><Relationship Id="rId17" Type="http://schemas.openxmlformats.org/officeDocument/2006/relationships/hyperlink" Target="https://www.louvre.fr/en/visites-en-ligne" TargetMode="External"/><Relationship Id="rId25" Type="http://schemas.openxmlformats.org/officeDocument/2006/relationships/hyperlink" Target="https://www.moma.org/collection/%E2%80%A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it.ly/2WciGBi" TargetMode="External"/><Relationship Id="rId20" Type="http://schemas.openxmlformats.org/officeDocument/2006/relationships/hyperlink" Target="https://www.britishmuseum.org/" TargetMode="External"/><Relationship Id="rId29" Type="http://schemas.openxmlformats.org/officeDocument/2006/relationships/hyperlink" Target="https://www.youtube.com/channel/UCg3yJwiRI9TZzvPhCFMN4PQ/featured" TargetMode="External"/><Relationship Id="rId1" Type="http://schemas.openxmlformats.org/officeDocument/2006/relationships/styles" Target="styles.xml"/><Relationship Id="rId6" Type="http://schemas.openxmlformats.org/officeDocument/2006/relationships/hyperlink" Target="https://bit.ly/33nCpQg" TargetMode="External"/><Relationship Id="rId11" Type="http://schemas.openxmlformats.org/officeDocument/2006/relationships/hyperlink" Target="https://www.tretyakovgallery.ru/exhibitions/?type=virtualnye-vystavki" TargetMode="External"/><Relationship Id="rId24" Type="http://schemas.openxmlformats.org/officeDocument/2006/relationships/hyperlink" Target="https://www.metmuseum.org/" TargetMode="External"/><Relationship Id="rId5" Type="http://schemas.openxmlformats.org/officeDocument/2006/relationships/hyperlink" Target="https://www.hermitagemuseum.org/wps/portal/hermitage/panorama/!ut/p/z1/04_Sj9CPykssy0xPLMnMz0vMAfIjo8zi_R0dzQyNnQ28LMJMzA0cLR09XLwCDUyd3Mz0w8EKDHAARwP9KGL041EQhd_4cP0oVCv8Pb2BJviHmHr4-4c5GzmbQBXgMaMgNzTCINNREQAJ272H/dz/d5/L2dBISEvZ0FBIS9nQSEh/?lng=ru" TargetMode="External"/><Relationship Id="rId15" Type="http://schemas.openxmlformats.org/officeDocument/2006/relationships/hyperlink" Target="https://www.louvre.fr/en/media-en-ligne" TargetMode="External"/><Relationship Id="rId23" Type="http://schemas.openxmlformats.org/officeDocument/2006/relationships/hyperlink" Target="http://www.vatican.va/various/cappelle/sistina_vr/index.html" TargetMode="External"/><Relationship Id="rId28" Type="http://schemas.openxmlformats.org/officeDocument/2006/relationships/hyperlink" Target="https://bit.ly/33iHVmX" TargetMode="External"/><Relationship Id="rId10" Type="http://schemas.openxmlformats.org/officeDocument/2006/relationships/hyperlink" Target="https://bit.ly/2TRdiSQ" TargetMode="External"/><Relationship Id="rId19" Type="http://schemas.openxmlformats.org/officeDocument/2006/relationships/hyperlink" Target="https://bit.ly/2IOQDjq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rtsandculture.google.com/streetview/KwF-AdF1REQl6w?sv_lng=4.8813743&amp;sv_lat=52.3583718&amp;sv_h=162.15468340275334&amp;sv_p=1.1196128556305638&amp;sv_pid=3vBKnpLDvIyetTX2s3uNqQ&amp;sv_z=1.0000000000000002" TargetMode="External"/><Relationship Id="rId14" Type="http://schemas.openxmlformats.org/officeDocument/2006/relationships/hyperlink" Target="https://www.uffizi.it/en/pages/digital-archives" TargetMode="External"/><Relationship Id="rId22" Type="http://schemas.openxmlformats.org/officeDocument/2006/relationships/hyperlink" Target="https://www.museodelprado.es/" TargetMode="External"/><Relationship Id="rId27" Type="http://schemas.openxmlformats.org/officeDocument/2006/relationships/hyperlink" Target="https://www.salvador-dali.org/en/museums/dali-theatre-museum-in-figueres/visita-virtual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</Words>
  <Characters>3374</Characters>
  <Application>Microsoft Office Word</Application>
  <DocSecurity>0</DocSecurity>
  <Lines>28</Lines>
  <Paragraphs>7</Paragraphs>
  <ScaleCrop>false</ScaleCrop>
  <Company/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2020-03-27T07:10:00Z</dcterms:created>
  <dcterms:modified xsi:type="dcterms:W3CDTF">2020-03-27T07:11:00Z</dcterms:modified>
</cp:coreProperties>
</file>