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1" w:rsidRDefault="008375A1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A1" w:rsidRDefault="008375A1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A1" w:rsidRDefault="008375A1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A1" w:rsidRDefault="008375A1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62B" w:rsidRPr="008375A1" w:rsidRDefault="004B710C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5A1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82CF2" w:rsidRPr="008375A1" w:rsidRDefault="004B710C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5A1"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8375A1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8375A1" w:rsidRPr="008375A1" w:rsidRDefault="004B710C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5A1">
        <w:rPr>
          <w:rFonts w:ascii="Times New Roman" w:hAnsi="Times New Roman" w:cs="Times New Roman"/>
          <w:b/>
          <w:sz w:val="36"/>
          <w:szCs w:val="36"/>
        </w:rPr>
        <w:t xml:space="preserve">муниципального общеобразовательного учреждения </w:t>
      </w:r>
      <w:proofErr w:type="gramStart"/>
      <w:r w:rsidRPr="008375A1">
        <w:rPr>
          <w:rFonts w:ascii="Times New Roman" w:hAnsi="Times New Roman" w:cs="Times New Roman"/>
          <w:b/>
          <w:sz w:val="36"/>
          <w:szCs w:val="36"/>
        </w:rPr>
        <w:t>средней</w:t>
      </w:r>
      <w:proofErr w:type="gramEnd"/>
      <w:r w:rsidRPr="008375A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B710C" w:rsidRPr="008375A1" w:rsidRDefault="004B710C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5A1">
        <w:rPr>
          <w:rFonts w:ascii="Times New Roman" w:hAnsi="Times New Roman" w:cs="Times New Roman"/>
          <w:b/>
          <w:sz w:val="36"/>
          <w:szCs w:val="36"/>
        </w:rPr>
        <w:t>общеобразовательной школы № 3</w:t>
      </w:r>
    </w:p>
    <w:p w:rsidR="004B710C" w:rsidRPr="008375A1" w:rsidRDefault="004E4FB3" w:rsidP="008375A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2019</w:t>
      </w:r>
      <w:r w:rsidR="004B710C" w:rsidRPr="008375A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375A1" w:rsidRPr="008375A1" w:rsidRDefault="008375A1" w:rsidP="008375A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375A1" w:rsidRDefault="008375A1" w:rsidP="008375A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5A1" w:rsidRDefault="008375A1" w:rsidP="00C82C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10C" w:rsidRPr="00A95FCC" w:rsidRDefault="004B710C" w:rsidP="008375A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5F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Аналитическая часть</w:t>
      </w:r>
    </w:p>
    <w:p w:rsidR="004B710C" w:rsidRPr="00C82CF2" w:rsidRDefault="004B710C" w:rsidP="00C82CF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2D262B" w:rsidRPr="00C82CF2" w:rsidTr="002D262B">
        <w:trPr>
          <w:trHeight w:val="419"/>
        </w:trPr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:rsidR="002D262B" w:rsidRPr="00C82CF2" w:rsidRDefault="002D262B" w:rsidP="00A95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2D262B" w:rsidRPr="00C82CF2" w:rsidRDefault="002D262B" w:rsidP="00C82CF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2D262B" w:rsidRPr="00A95FCC" w:rsidRDefault="002D262B" w:rsidP="00A95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CC">
              <w:rPr>
                <w:rFonts w:ascii="Times New Roman" w:hAnsi="Times New Roman" w:cs="Times New Roman"/>
                <w:sz w:val="24"/>
                <w:szCs w:val="24"/>
              </w:rPr>
              <w:t>Солнцева Светлана Николаевна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804" w:type="dxa"/>
          </w:tcPr>
          <w:p w:rsidR="002D262B" w:rsidRPr="00A95FCC" w:rsidRDefault="002D262B" w:rsidP="00A95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CC">
              <w:rPr>
                <w:rFonts w:ascii="Times New Roman" w:hAnsi="Times New Roman" w:cs="Times New Roman"/>
                <w:sz w:val="24"/>
                <w:szCs w:val="24"/>
              </w:rPr>
              <w:t xml:space="preserve">(4855) 222-649, 222-352 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2D262B" w:rsidRPr="00A95FCC" w:rsidRDefault="00445893" w:rsidP="00A95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262B" w:rsidRPr="00A95F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sch3@rybadm.ru</w:t>
              </w:r>
            </w:hyperlink>
            <w:r w:rsidR="002D262B" w:rsidRPr="00A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:rsidR="002D262B" w:rsidRPr="00C82CF2" w:rsidRDefault="002D262B" w:rsidP="00A95FC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город Рыбинск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804" w:type="dxa"/>
          </w:tcPr>
          <w:p w:rsidR="002D262B" w:rsidRPr="00C82CF2" w:rsidRDefault="002D262B" w:rsidP="00A95FC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Создана</w:t>
            </w:r>
            <w:proofErr w:type="gramEnd"/>
            <w:r w:rsidRPr="00C82C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0</w:t>
            </w: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2.12. 1918 года</w:t>
            </w:r>
            <w:r w:rsidRPr="00C82C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Зарегистрирована 01.12.1994 № 13/274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</w:tcPr>
          <w:p w:rsidR="002D262B" w:rsidRPr="00C82CF2" w:rsidRDefault="002D262B" w:rsidP="00A95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76Л02 № 0001160  </w:t>
            </w:r>
            <w:proofErr w:type="gramStart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380/16 от 20.07.2016 г. бессрочная</w:t>
            </w:r>
          </w:p>
        </w:tc>
      </w:tr>
      <w:tr w:rsidR="002D262B" w:rsidRPr="00C82CF2" w:rsidTr="002D262B">
        <w:tc>
          <w:tcPr>
            <w:tcW w:w="3544" w:type="dxa"/>
          </w:tcPr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804" w:type="dxa"/>
          </w:tcPr>
          <w:p w:rsidR="002D262B" w:rsidRPr="00C82CF2" w:rsidRDefault="002D262B" w:rsidP="00A95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76А01 № 0000399 регистрационный №152/16  от 21.07.2016 г. срок действия до 19.02.2025 г.</w:t>
            </w:r>
          </w:p>
          <w:p w:rsidR="002D262B" w:rsidRPr="00C82CF2" w:rsidRDefault="002D262B" w:rsidP="00C82CF2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0C" w:rsidRPr="00C82CF2" w:rsidRDefault="004B710C" w:rsidP="00C82C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E96" w:rsidRPr="00C82CF2" w:rsidRDefault="00CC0E96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СОШ № 3 </w:t>
      </w:r>
      <w:proofErr w:type="gramStart"/>
      <w:r w:rsidRPr="00C82CF2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C82CF2">
        <w:rPr>
          <w:rFonts w:ascii="Times New Roman" w:hAnsi="Times New Roman" w:cs="Times New Roman"/>
          <w:sz w:val="24"/>
          <w:szCs w:val="24"/>
        </w:rPr>
        <w:t xml:space="preserve"> в центре города Рыбинск. Большее количество -  65% семей проживает в микрорайоне, 35 % - в различных частях города.</w:t>
      </w:r>
    </w:p>
    <w:p w:rsidR="00CC0E96" w:rsidRPr="00C82CF2" w:rsidRDefault="00CC0E96" w:rsidP="00C82CF2">
      <w:pPr>
        <w:pStyle w:val="a3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является </w:t>
      </w:r>
    </w:p>
    <w:p w:rsidR="00CC0E96" w:rsidRPr="00C82CF2" w:rsidRDefault="00CC0E96" w:rsidP="00C82CF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начального общего образования, в том числе адаптированных образовательных программ; </w:t>
      </w:r>
    </w:p>
    <w:p w:rsidR="00CC0E96" w:rsidRPr="00C82CF2" w:rsidRDefault="00CC0E96" w:rsidP="00C82CF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основного общего образования, в том числе адаптированных образовательных программ;</w:t>
      </w:r>
    </w:p>
    <w:p w:rsidR="00CC0E96" w:rsidRPr="00C82CF2" w:rsidRDefault="00CC0E96" w:rsidP="00C82CF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среднего общего образования, в том числе адаптированных образовательных программ.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 Также в школе реализуется программа 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программ, в том числе</w:t>
      </w:r>
      <w:r w:rsidRPr="00C8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CF2">
        <w:rPr>
          <w:rFonts w:ascii="Times New Roman" w:hAnsi="Times New Roman" w:cs="Times New Roman"/>
          <w:sz w:val="24"/>
          <w:szCs w:val="24"/>
        </w:rPr>
        <w:t>оказание платных образовательных услуг;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групповые занятия в школе раннего развития по адаптации и подготовке детей к обучению в школе;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школы;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учащихся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в каникулярное время;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lastRenderedPageBreak/>
        <w:t>организация и осуществление индивидуально ориентированной педагогической, психологической, социальной помощи учащимся;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организация разнообразной массовой работы с учащимися и родителями (законными представителями) несовершеннолетних учащихся для отдыха и досуга, в том числе клубных, секционных и других занятий, экспедиций, соревнований, лагерных сборов, экскурсий;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проведение фестивалей, выставок, смотров, конкурсов, конференций и иных мероприятий образовательного и просветительского характера; 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организация научной, творческой, инновационной деятельности;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проведение мероприятий по межрегиональному и международному сотрудничеству в сфере образования, обмену учащимися и педагогическими работниками;</w:t>
      </w:r>
    </w:p>
    <w:p w:rsidR="00CC0E96" w:rsidRPr="00C82CF2" w:rsidRDefault="00CC0E96" w:rsidP="00C82C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распространение разработанных в Учреждении методических пособий.</w:t>
      </w:r>
    </w:p>
    <w:p w:rsidR="00CC0E96" w:rsidRPr="00C82CF2" w:rsidRDefault="00CC0E96" w:rsidP="00C82CF2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BAA" w:rsidRPr="00C82CF2" w:rsidRDefault="00803BAA" w:rsidP="00C82CF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</w:t>
      </w:r>
    </w:p>
    <w:p w:rsidR="00CC0E96" w:rsidRPr="00C82CF2" w:rsidRDefault="00CC0E96" w:rsidP="00C82CF2">
      <w:pPr>
        <w:shd w:val="clear" w:color="auto" w:fill="FFFFFF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Управление осуществляется на принципах гуманизма, </w:t>
      </w:r>
      <w:proofErr w:type="gramStart"/>
      <w:r w:rsidRPr="00C82CF2">
        <w:rPr>
          <w:rFonts w:ascii="Times New Roman" w:hAnsi="Times New Roman" w:cs="Times New Roman"/>
          <w:sz w:val="24"/>
          <w:szCs w:val="24"/>
        </w:rPr>
        <w:t>обще-доступности</w:t>
      </w:r>
      <w:proofErr w:type="gramEnd"/>
      <w:r w:rsidRPr="00C82CF2">
        <w:rPr>
          <w:rFonts w:ascii="Times New Roman" w:hAnsi="Times New Roman" w:cs="Times New Roman"/>
          <w:sz w:val="24"/>
          <w:szCs w:val="24"/>
        </w:rPr>
        <w:t>, приоритета общечеловеческих ценностей, воспитания гражданственности, свободного развития личности,  автономности.</w:t>
      </w:r>
    </w:p>
    <w:p w:rsidR="000A04C8" w:rsidRPr="00C82CF2" w:rsidRDefault="000A04C8" w:rsidP="00C82CF2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осуществляет руководство текущей деятельностью Учреждения на основании законов и иных правовых актов Российской Федерации и Ярославской области, настоящего Устава, трудового договора. Директор Учреждения подотчётен в своей деятельности Учредителю, Наблюдательному совету Учреждения в соответствии с установленной компетенцией;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      </w:r>
          </w:p>
          <w:p w:rsidR="00CC0E96" w:rsidRPr="00C82CF2" w:rsidRDefault="00CC0E96" w:rsidP="00C82CF2">
            <w:pPr>
              <w:pStyle w:val="ConsPlusNormal"/>
              <w:tabs>
                <w:tab w:val="left" w:pos="284"/>
                <w:tab w:val="left" w:pos="113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выдаёт доверенности, в том числе руководителям филиалов и представительств Учреждения (при их наличии), на совершение юридически значимых действий;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определяет структуру Учреждения;</w:t>
            </w:r>
          </w:p>
          <w:p w:rsidR="00CC0E96" w:rsidRPr="00C82CF2" w:rsidRDefault="00CC0E96" w:rsidP="00C82CF2">
            <w:pPr>
              <w:pStyle w:val="ConsPlusNormal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распределяет обязанности между своими заместителями;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обеспечивает системную образовательную и административно-хозяйственную работу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обеспечивает реализацию федеральных государственных образовательных стандартов;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обеспечивает охрану их жизни и здоровья во время образовательного процесса, соблюдение прав и свобод учащихся и работников Учреждения в установленном законодательством Российской Федерации порядке;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распоряжается средствами и имуществом Учреждения в пределах, установленных законодательством Российской Федерации и настоящим Уставом;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обеспечивает функционирование внутренней системы оценки качества образования;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обеспечивает объективность оценки качества образования учащихся в Учреждении;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организует разработку, утверждение и реализацию программы развития Учреждения, образовательных программ Учреждения, настоящего Устава, правил внутреннего трудового распорядка Учреждения и иных локальных нормативных актов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осуществляет подбор и расстановку кадров, создает условия для непрерывного повышения их квалификации;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соответствии с действующим законодательством и локальными нормативными актами;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принимает меры по обеспечению Учреждения квалифицированными кадрами, рациональному </w:t>
            </w: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координирует реализацию мер по повышению мотивации </w:t>
            </w:r>
            <w:proofErr w:type="gram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работни-ков</w:t>
            </w:r>
            <w:proofErr w:type="gram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создает условия, обеспечивающие участие работников в управлении Учреждением;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планирует, координирует и контролирует работу структурных подразделений, педагогических и иных работников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обеспечивает эффективное взаимодействие и сотрудничество с органами государственной власти Ярославской области, местного самоуправления, организациями, общественностью, родителями (законными представителями) несовершеннолетних учащихся, гражданами;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содействует деятельности учительских (педагогических) и методических объединений, общественных (в том числе детских и молодежных) организаций;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выполняет правила по охране труда и пожарной безопасности;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 утверждает отчет о  результатах деятельности Учреждения и об  использовании закрепленного за Учреждением муниципального имущества, ежегодный отчет о поступлении и расходовании финансовых и материальных средств, а также отчет о результатах </w:t>
            </w:r>
            <w:proofErr w:type="spell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предоставляет указанные отчеты</w:t>
            </w:r>
            <w:proofErr w:type="gram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организует проведение </w:t>
            </w:r>
            <w:proofErr w:type="spell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создание и ведение официального </w:t>
            </w: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Учреждения в сети «Интернет»;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по согласованию с Департаментом образования Администрации городского округа город Рыбинск утверждает штатное расписание и положения о филиалах и представительствах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издаёт приказы и даёт указания, обязательные для исполнения всеми работниками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решает вопросы поощрения работников в порядке, установленном локальными нормативными актами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решает вопросы привлечения работников к дисциплинарной и материальной  ответственности в порядке, установленном действующим законодательством;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решает вопросы оплаты труда работников Учреждения в соответствии с действующим законодательством;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ведёт коллективные переговоры и заключает коллективный договор в порядке, установленном действующим законодательством;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является распорядителем финансов, имеет право первой подписи;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организует бухгалтерский учёт и отчётность, контроль финансово-хозяйственной деятельности;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обеспечивает расходование бюджетных и внебюджетных средств по целевому назначению в соответствии с действующим законодательством, локальными нормативными актами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определяет потребность, приобретает и распределяет выделенные материальные ресурсы;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предоставляет годовую бухгалтерскую отчётность Учреждения Наблюдательному совету Учреждения для утверждения;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составляет план финансово-хозяйственной деятельности Учреждения;</w:t>
            </w:r>
          </w:p>
          <w:p w:rsidR="00CC0E96" w:rsidRPr="00C82CF2" w:rsidRDefault="00CC0E96" w:rsidP="00C82CF2">
            <w:pPr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 в установленном действующим законодательством порядке обеспечивает </w:t>
            </w:r>
            <w:proofErr w:type="gram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всей необходимой информации и документации, связанной с деятельностью Учреждения;</w:t>
            </w:r>
          </w:p>
          <w:p w:rsidR="00CC0E96" w:rsidRPr="00C82CF2" w:rsidRDefault="00CC0E96" w:rsidP="00C82CF2">
            <w:pPr>
              <w:tabs>
                <w:tab w:val="left" w:pos="284"/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решает иные вопросы, предусмотренные законодательством </w:t>
            </w:r>
            <w:proofErr w:type="gram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Феде-рации, настоящим Уставом и локальными нормативными актами Учреждения.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Наблюдательный совет  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1) предложения Учредителя или директора Учреждения о внесении изменений в Устав Учреждения;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2) предложения Учредителя или директора Учреждения о создании и ликвидации филиалов Учреждения, об открытии и закрытии его представительств; 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3) предложения Учредителя или директора Учреждения о реорганизации Учреждения или о его ликвидации;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4) предложения Учредителя или директора Учреждения об изъятии имущества, закреплённого за Учреждением на праве оперативного управления; 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5)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6) проект плана финансово-хозяйственной деятельности Учреждения;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7) по представлению директора Учреждения проекты отчётов о деятельности Учреждения и об использовании его имущества, об исполнении плана финансово-хозяйственной деятельности, годовую бухгалтерскую отчётность Учреждения;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8) предложения директора Учреждения о совершении сделок по распоряжению имуществом, которым в соответствии с действующим законодательством Учреждение не вправе распоряжаться самостоятельно;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9) предложения директора Учреждения о совершении крупных сделок; 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10) предложения директора Учреждения о совершении сделок, в которых имеется заинтересованность; 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11) предложения директора Учреждения о выборе кредитных организаций, в которых Учреждение может открыть банковские счета;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12) вопросы проведения аудита годовой бухгалтерской отчётности Учреждения и утверждения аудиторской организации (если проведение аудита для Учреждения предусмотрено действующим законодательством). 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обсуждает и утверждает (согласовывает) планы работы образовательной организации;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рассмотрение образовательных программ Учреждения;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рассмотрение и утверждение методических направлений работы;</w:t>
            </w:r>
          </w:p>
          <w:p w:rsidR="00CC0E96" w:rsidRPr="00C82CF2" w:rsidRDefault="00CC0E96" w:rsidP="00C82CF2">
            <w:pPr>
              <w:tabs>
                <w:tab w:val="left" w:pos="1276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решение вопросов перевода учащихся в следующий класс по итогам учебного года в соответствии с требованиями статьи 58 Федерального закона от 29.12.2012 № 273-ФЗ "Об образовании в Российской Федерации";</w:t>
            </w:r>
          </w:p>
          <w:p w:rsidR="00CC0E96" w:rsidRPr="00C82CF2" w:rsidRDefault="00CC0E96" w:rsidP="00C82CF2">
            <w:pPr>
              <w:tabs>
                <w:tab w:val="left" w:pos="1276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принятие решения о допуске учащихся к государственной итоговой аттестации</w:t>
            </w:r>
            <w:r w:rsidRPr="00C82C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статьи 59 Федерального закона от 29.12.2012 № 273-ФЗ "Об образовании в Российской Федерации";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принимает решение о выдаче соответствующих документов об образовании в соответствии с требованиями статьи 60 Федерального закона от 29.12.2012 № 273-ФЗ "Об образовании в Российской Федерации";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вопроса об отчислении</w:t>
            </w:r>
            <w:r w:rsidRPr="00C82C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Учреждения учащегося, достигшего возраста пятнадцати лет, 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 в соответствии с требованиями статьи 61 Федерального закона от 29.12.2012 № 273-ФЗ "Об образовании в Российской Федерации";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принимает решение о мерах педагогического и дисциплинарного воздействия к учащимся в порядке, определенным законодательством и Уставом образовательной организации;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качества образовательной деятельности, определение путей его повышения;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путей совершенствования работы с родителями (законными представителями) несовершеннолетних учащихся;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вопросов повышения квалификации и </w:t>
            </w: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педагогических кадров;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выявления, обобщения, распространения, внедрения передового </w:t>
            </w:r>
            <w:proofErr w:type="spellStart"/>
            <w:proofErr w:type="gramStart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пе-дагогического</w:t>
            </w:r>
            <w:proofErr w:type="spellEnd"/>
            <w:proofErr w:type="gramEnd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среди работников Учреждения;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рассмотрение отчета о результатах </w:t>
            </w:r>
            <w:proofErr w:type="spellStart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рассмотрение отчета о выполнении программы развития Учреждения;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(конференция) работников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 участвуют в разработке и принятии Коллективного договора, Правил внутреннего трудового распорядка, изменений и дополнений к ним; 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принимает иные локальные нормативные акты, регламентирующие деятельность образовательной организации, </w:t>
            </w:r>
            <w:proofErr w:type="gram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Уставом образовательной организации;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разрешает конфликтные ситуации между работниками и администрацией образовательной организации;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решает иные вопросы в соответствии с законодательством.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рассмотрение и разработка предложений по совершенствованию правил внутреннего распорядка учащихся, иных локальных нормативных актов Учреждения, затрагивающих права и законные интересы учащихся;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организация </w:t>
            </w:r>
            <w:proofErr w:type="spellStart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различных мероприятий с участием учащихся;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вопроса о выборе системы поощрения,  меры  дисциплинарного взыскания в отношении учащихся;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представление интересов коллектива учащихся;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 участие в планировании работы Учреждения;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инициативных групп учащихся при </w:t>
            </w: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различных мероприятий;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284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иным органам управления Учреждением по актуальным для коллектива учащихся вопросам.</w:t>
            </w:r>
          </w:p>
        </w:tc>
      </w:tr>
      <w:tr w:rsidR="00CC0E96" w:rsidRPr="00C82CF2" w:rsidTr="00CF226D">
        <w:tc>
          <w:tcPr>
            <w:tcW w:w="2867" w:type="dxa"/>
          </w:tcPr>
          <w:p w:rsidR="00CC0E96" w:rsidRPr="00C82CF2" w:rsidRDefault="00CC0E96" w:rsidP="00C82CF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родителей  (законных представителей)   несовершеннолетних учащихся</w:t>
            </w:r>
          </w:p>
        </w:tc>
        <w:tc>
          <w:tcPr>
            <w:tcW w:w="6344" w:type="dxa"/>
          </w:tcPr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рассмотрение и разработка предложений по совершенствованию локальных нормативных актов Учреждения, затрагивающих права и законные интересы учащихся, родителей (законных представителей) несовершеннолетних учащихся и педагогических работников;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обсуждении программы развития Учреждения;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вопроса о выборе меры дисциплинарного взыскания в отношении учащихся;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CC0E96" w:rsidRPr="00C82CF2" w:rsidRDefault="00CC0E96" w:rsidP="00C82CF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выработка рекомендаций по созданию оптимальных условий для обучения и воспитания учащихся в Учреждении, в том числе по укреплению их здоровья и организации питания, в пределах своей компетенции;</w:t>
            </w:r>
          </w:p>
          <w:p w:rsidR="00CC0E96" w:rsidRPr="00C82CF2" w:rsidRDefault="00CC0E96" w:rsidP="00C82CF2">
            <w:pPr>
              <w:shd w:val="clear" w:color="auto" w:fill="FFFFFF"/>
              <w:tabs>
                <w:tab w:val="left" w:pos="709"/>
                <w:tab w:val="left" w:pos="851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F2">
              <w:rPr>
                <w:rFonts w:ascii="Times New Roman" w:hAnsi="Times New Roman" w:cs="Times New Roman"/>
                <w:sz w:val="24"/>
                <w:szCs w:val="24"/>
              </w:rPr>
      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</w:tbl>
    <w:p w:rsidR="00E3349C" w:rsidRPr="00C82CF2" w:rsidRDefault="00E3349C" w:rsidP="00C82CF2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Для осуществления учебно-методической работы в школе создано шесть методических объединений:</w:t>
      </w:r>
    </w:p>
    <w:p w:rsidR="00CC0E96" w:rsidRPr="00C82CF2" w:rsidRDefault="00CC0E96" w:rsidP="00C82CF2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классов; </w:t>
      </w:r>
    </w:p>
    <w:p w:rsidR="00CC0E96" w:rsidRPr="00C82CF2" w:rsidRDefault="00CC0E96" w:rsidP="00C82CF2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МО учителей русского языка и литературы; </w:t>
      </w:r>
    </w:p>
    <w:p w:rsidR="00CC0E96" w:rsidRPr="00C82CF2" w:rsidRDefault="00CC0E96" w:rsidP="00C82CF2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МО учителей естественных наук; </w:t>
      </w:r>
    </w:p>
    <w:p w:rsidR="00CC0E96" w:rsidRPr="00C82CF2" w:rsidRDefault="00CC0E96" w:rsidP="00C82CF2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МО учителей искусства и технологии; </w:t>
      </w:r>
    </w:p>
    <w:p w:rsidR="00CC0E96" w:rsidRPr="00C82CF2" w:rsidRDefault="00CC0E96" w:rsidP="00C82CF2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МО классных руководителей. </w:t>
      </w:r>
    </w:p>
    <w:p w:rsidR="00C82CF2" w:rsidRPr="00C82CF2" w:rsidRDefault="00C82CF2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49C" w:rsidRPr="00C82CF2" w:rsidRDefault="00E3349C" w:rsidP="00C82CF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CC0E96" w:rsidRPr="00C82CF2" w:rsidRDefault="00CC0E96" w:rsidP="00C82CF2">
      <w:pPr>
        <w:pStyle w:val="1"/>
        <w:shd w:val="clear" w:color="auto" w:fill="FFFFFF"/>
        <w:spacing w:after="144" w:line="276" w:lineRule="auto"/>
        <w:ind w:firstLine="567"/>
        <w:rPr>
          <w:rFonts w:ascii="Times New Roman" w:hAnsi="Times New Roman" w:cs="Times New Roman"/>
          <w:i w:val="0"/>
          <w:color w:val="333333"/>
        </w:rPr>
      </w:pPr>
      <w:r w:rsidRPr="00C82CF2">
        <w:rPr>
          <w:rFonts w:ascii="Times New Roman" w:hAnsi="Times New Roman" w:cs="Times New Roman"/>
          <w:i w:val="0"/>
        </w:rPr>
        <w:t>Образовательная деятельность в школе организуется в соответствии с</w:t>
      </w:r>
      <w:r w:rsidRPr="00C82CF2">
        <w:rPr>
          <w:rFonts w:ascii="Times New Roman" w:hAnsi="Times New Roman" w:cs="Times New Roman"/>
          <w:i w:val="0"/>
          <w:color w:val="333333"/>
        </w:rPr>
        <w:t xml:space="preserve"> Федеральным законом "Об образовании в Российской Федерации" от 29.12.2012 N 273-ФЗ</w:t>
      </w:r>
      <w:r w:rsidRPr="00C82CF2">
        <w:rPr>
          <w:rFonts w:ascii="Times New Roman" w:hAnsi="Times New Roman" w:cs="Times New Roman"/>
        </w:rPr>
        <w:t xml:space="preserve">, </w:t>
      </w:r>
      <w:r w:rsidRPr="00C82CF2">
        <w:rPr>
          <w:rFonts w:ascii="Times New Roman" w:hAnsi="Times New Roman" w:cs="Times New Roman"/>
          <w:i w:val="0"/>
        </w:rPr>
        <w:t>основными образовательными программами по уровням, включая учебные планы и годовые календарные графики.</w:t>
      </w:r>
    </w:p>
    <w:p w:rsidR="008375A1" w:rsidRDefault="00CC0E96" w:rsidP="008375A1">
      <w:pPr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Учебный план 1-4 классов в общеобразовательных классах  ориентирован на 4-летний нормативный срок освоения основной образовательной программы начального общего образования. Учебный план 1-4 классов для детей с ОВЗ ориентирован на 4-5-летний нормативный срок освоения адаптированной основной образовательной программы начального общего образования в зависимости от варианта обучения. Учебный план 5-9 </w:t>
      </w:r>
      <w:r w:rsidRPr="00C82CF2">
        <w:rPr>
          <w:rFonts w:ascii="Times New Roman" w:hAnsi="Times New Roman" w:cs="Times New Roman"/>
          <w:sz w:val="24"/>
          <w:szCs w:val="24"/>
        </w:rPr>
        <w:lastRenderedPageBreak/>
        <w:t>классов ориентирован на 5-летний нормативный срок освоения основной образовательной программы основного общего образования.</w:t>
      </w:r>
      <w:r w:rsidR="0083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A1" w:rsidRPr="008375A1" w:rsidRDefault="008375A1" w:rsidP="008375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A1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продолжает реализовывать поставленную </w:t>
      </w:r>
      <w:proofErr w:type="gramStart"/>
      <w:r w:rsidRPr="008375A1">
        <w:rPr>
          <w:rFonts w:ascii="Times New Roman" w:hAnsi="Times New Roman" w:cs="Times New Roman"/>
          <w:sz w:val="24"/>
          <w:szCs w:val="24"/>
        </w:rPr>
        <w:t>перед ним цель перехода от работы в режиме функционирования к работе в режиме</w:t>
      </w:r>
      <w:proofErr w:type="gramEnd"/>
      <w:r w:rsidRPr="008375A1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B358AA" w:rsidRPr="00C82CF2" w:rsidRDefault="00B358AA" w:rsidP="00C82CF2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FA0D01" w:rsidRPr="00C82CF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200D" w:rsidRDefault="0032200D" w:rsidP="003220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педагогов школы реализуется в трех сферах: в процессе обучения, во внеурочной деятельности, в социуме.                    </w:t>
      </w:r>
    </w:p>
    <w:p w:rsidR="0032200D" w:rsidRPr="0032200D" w:rsidRDefault="0032200D" w:rsidP="0032200D">
      <w:pPr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 xml:space="preserve">  </w:t>
      </w:r>
      <w:r w:rsidRPr="0032200D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Воспита</w:t>
      </w:r>
      <w:r w:rsidR="004E4FB3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тельная работа  в 2019</w:t>
      </w:r>
      <w:r w:rsidRPr="0032200D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году строилась на основе конкретных задач: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1.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2. 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3. 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4.  Приобщение школьников к ведущим духовным ценностям своего народа к его национальной культуре, языку, традициям и обычаям;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5. 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6. Продолжить укрепление школьных традиций, способствующих созданию школьного коллектива и украшающих его жизнь.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7.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8. Совершенствовать систему работы с классными руководителями.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9. Совершенствовать работу по организации детского самоуправления.</w:t>
      </w:r>
    </w:p>
    <w:p w:rsidR="0032200D" w:rsidRPr="0032200D" w:rsidRDefault="0032200D" w:rsidP="0032200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10. Продолжить работу по повышению научно-теоретического уровня педагогического коллектива в области воспитания детей:</w:t>
      </w:r>
    </w:p>
    <w:p w:rsidR="0032200D" w:rsidRPr="0032200D" w:rsidRDefault="0032200D" w:rsidP="0032200D">
      <w:pPr>
        <w:numPr>
          <w:ilvl w:val="0"/>
          <w:numId w:val="11"/>
        </w:numPr>
        <w:spacing w:before="48" w:after="48" w:line="288" w:lineRule="atLeast"/>
        <w:ind w:left="5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Совершенствовать систему работы дополнительного образования.</w:t>
      </w:r>
    </w:p>
    <w:p w:rsidR="0032200D" w:rsidRPr="0032200D" w:rsidRDefault="0032200D" w:rsidP="0032200D">
      <w:pPr>
        <w:numPr>
          <w:ilvl w:val="0"/>
          <w:numId w:val="11"/>
        </w:numPr>
        <w:spacing w:before="48" w:after="48" w:line="288" w:lineRule="atLeast"/>
        <w:ind w:left="5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32200D" w:rsidRPr="0032200D" w:rsidRDefault="0032200D" w:rsidP="0032200D">
      <w:pPr>
        <w:numPr>
          <w:ilvl w:val="0"/>
          <w:numId w:val="11"/>
        </w:numPr>
        <w:spacing w:before="48" w:after="48" w:line="288" w:lineRule="atLeast"/>
        <w:ind w:left="5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0D">
        <w:rPr>
          <w:rFonts w:ascii="Times New Roman" w:hAnsi="Times New Roman" w:cs="Times New Roman"/>
          <w:sz w:val="24"/>
          <w:szCs w:val="24"/>
        </w:rPr>
        <w:t>Продолжать формировать и развивать систему работы с родителями и общественностью.</w:t>
      </w:r>
    </w:p>
    <w:p w:rsidR="00445893" w:rsidRDefault="00445893" w:rsidP="00445893">
      <w:pPr>
        <w:ind w:firstLine="567"/>
        <w:jc w:val="both"/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Воспитательная работа  в 2019году строилась на основе конкретных задач: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 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 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  Приобщение школьников к ведущим духовным ценностям своего народа к его национальной культуре, языку, традициям и обычаям;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 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6. Продолжить укрепление школьных традиций, способствующих созданию школьного коллектива и украшающих его жизнь.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8. Совершенствовать систему работы с классными руководителями.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 Совершенствовать работу по организации детского самоуправления.</w:t>
      </w:r>
    </w:p>
    <w:p w:rsidR="00445893" w:rsidRDefault="00445893" w:rsidP="00445893">
      <w:pPr>
        <w:spacing w:before="280" w:after="280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10. Продолжить работу по повышению научно-теоретического уровня педагогического коллектива в области воспитания детей:</w:t>
      </w:r>
    </w:p>
    <w:p w:rsidR="00445893" w:rsidRDefault="00445893" w:rsidP="00445893">
      <w:pPr>
        <w:numPr>
          <w:ilvl w:val="0"/>
          <w:numId w:val="13"/>
        </w:numPr>
        <w:suppressAutoHyphens/>
        <w:spacing w:before="48" w:after="48" w:line="288" w:lineRule="atLeast"/>
        <w:ind w:left="559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работы дополнительного образования.</w:t>
      </w:r>
    </w:p>
    <w:p w:rsidR="00445893" w:rsidRDefault="00445893" w:rsidP="00445893">
      <w:pPr>
        <w:numPr>
          <w:ilvl w:val="0"/>
          <w:numId w:val="13"/>
        </w:numPr>
        <w:suppressAutoHyphens/>
        <w:spacing w:before="48" w:after="48" w:line="288" w:lineRule="atLeast"/>
        <w:ind w:left="559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45893" w:rsidRDefault="00445893" w:rsidP="00445893">
      <w:pPr>
        <w:numPr>
          <w:ilvl w:val="0"/>
          <w:numId w:val="13"/>
        </w:numPr>
        <w:suppressAutoHyphens/>
        <w:spacing w:before="48" w:after="48" w:line="288" w:lineRule="atLeast"/>
        <w:ind w:left="559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Продолжать формировать и развивать систему работы с родителями и общественностью.</w:t>
      </w:r>
    </w:p>
    <w:p w:rsidR="00445893" w:rsidRDefault="00445893" w:rsidP="00445893">
      <w:pPr>
        <w:pStyle w:val="NormalWeb"/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445893" w:rsidRPr="00445893" w:rsidRDefault="00445893" w:rsidP="00445893">
      <w:pPr>
        <w:pStyle w:val="NormalWeb"/>
        <w:shd w:val="clear" w:color="auto" w:fill="FFFFFF"/>
        <w:spacing w:line="276" w:lineRule="auto"/>
        <w:ind w:firstLine="567"/>
        <w:jc w:val="both"/>
      </w:pPr>
      <w:r w:rsidRPr="00445893">
        <w:rPr>
          <w:color w:val="000000"/>
        </w:rPr>
        <w:t xml:space="preserve">В 2019 году школа провела работу по профилактике употребления </w:t>
      </w:r>
      <w:proofErr w:type="spellStart"/>
      <w:r w:rsidRPr="00445893">
        <w:rPr>
          <w:color w:val="000000"/>
        </w:rPr>
        <w:t>психоактивных</w:t>
      </w:r>
      <w:proofErr w:type="spellEnd"/>
      <w:r w:rsidRPr="00445893">
        <w:rPr>
          <w:color w:val="000000"/>
        </w:rPr>
        <w:t xml:space="preserve"> веществ (ПАВ), формированию здорового образа жизни: 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 xml:space="preserve">Родительские собрания 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>Дни здоровья (1 раз в четверть)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>Классные часы с участием специалиста ТКДН и ЗП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>Классные часы с участием инспектора ОДН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 xml:space="preserve">Родительские собрания с участием специалиста ТКДН и ЗП 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 xml:space="preserve">Лекторий «За здоровый образ жизни» </w:t>
      </w:r>
    </w:p>
    <w:p w:rsidR="00445893" w:rsidRPr="00445893" w:rsidRDefault="00445893" w:rsidP="00445893">
      <w:pPr>
        <w:pStyle w:val="NormalWeb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</w:pPr>
      <w:r w:rsidRPr="00445893">
        <w:rPr>
          <w:color w:val="000000"/>
        </w:rPr>
        <w:t>Муниципальный Слет отрядов правоохранительной направленности</w:t>
      </w:r>
    </w:p>
    <w:p w:rsidR="00445893" w:rsidRDefault="00445893" w:rsidP="00445893">
      <w:pPr>
        <w:pStyle w:val="NormalWeb"/>
        <w:shd w:val="clear" w:color="auto" w:fill="FFFFFF"/>
        <w:spacing w:line="276" w:lineRule="auto"/>
        <w:ind w:left="720"/>
        <w:jc w:val="both"/>
      </w:pPr>
    </w:p>
    <w:p w:rsidR="00445893" w:rsidRDefault="00445893" w:rsidP="00445893">
      <w:pPr>
        <w:pStyle w:val="NormalWeb"/>
        <w:shd w:val="clear" w:color="auto" w:fill="FFFFFF"/>
        <w:spacing w:line="276" w:lineRule="auto"/>
        <w:ind w:firstLine="567"/>
        <w:jc w:val="both"/>
      </w:pPr>
      <w:r>
        <w:rPr>
          <w:color w:val="000000"/>
        </w:rPr>
        <w:t xml:space="preserve"> Мероприятия проводились с участием обучающихся и родителей. </w:t>
      </w:r>
    </w:p>
    <w:p w:rsidR="00445893" w:rsidRDefault="00445893" w:rsidP="00445893">
      <w:pPr>
        <w:pStyle w:val="NormalWeb"/>
        <w:shd w:val="clear" w:color="auto" w:fill="FFFFFF"/>
        <w:spacing w:line="276" w:lineRule="auto"/>
        <w:ind w:firstLine="567"/>
        <w:jc w:val="both"/>
      </w:pPr>
      <w:proofErr w:type="gramStart"/>
      <w:r>
        <w:rPr>
          <w:color w:val="000000"/>
        </w:rPr>
        <w:t>Проводилась систематическая работа с родителями по разъяснению административной и уголовной ответственности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 (Статья 156 УК РФ, ст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5.35 КоАП РПФ).</w:t>
      </w:r>
      <w:proofErr w:type="gramEnd"/>
    </w:p>
    <w:p w:rsidR="00445893" w:rsidRPr="00445893" w:rsidRDefault="00445893" w:rsidP="00445893">
      <w:pPr>
        <w:ind w:firstLine="567"/>
        <w:jc w:val="both"/>
      </w:pPr>
      <w:r w:rsidRPr="0044589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  <w:r w:rsidRPr="00445893">
        <w:rPr>
          <w:rFonts w:ascii="Times New Roman" w:hAnsi="Times New Roman" w:cs="Times New Roman"/>
          <w:sz w:val="24"/>
          <w:szCs w:val="24"/>
        </w:rPr>
        <w:t xml:space="preserve">      </w:t>
      </w:r>
      <w:r w:rsidRPr="0044589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r w:rsidRPr="00445893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 направленности: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proofErr w:type="spellStart"/>
      <w:r w:rsidRPr="00445893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Pr="00445893">
        <w:rPr>
          <w:rFonts w:ascii="Times New Roman" w:hAnsi="Times New Roman" w:cs="Times New Roman"/>
          <w:sz w:val="24"/>
          <w:szCs w:val="24"/>
        </w:rPr>
        <w:t xml:space="preserve"> – педагогическое;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proofErr w:type="spellStart"/>
      <w:r w:rsidRPr="0044589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45893">
        <w:rPr>
          <w:rFonts w:ascii="Times New Roman" w:hAnsi="Times New Roman" w:cs="Times New Roman"/>
          <w:sz w:val="24"/>
          <w:szCs w:val="24"/>
        </w:rPr>
        <w:t xml:space="preserve"> – спортивное;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proofErr w:type="spellStart"/>
      <w:r w:rsidRPr="00445893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445893">
        <w:rPr>
          <w:rFonts w:ascii="Times New Roman" w:hAnsi="Times New Roman" w:cs="Times New Roman"/>
          <w:sz w:val="24"/>
          <w:szCs w:val="24"/>
        </w:rPr>
        <w:t xml:space="preserve"> – краеведческое;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r w:rsidRPr="00445893">
        <w:rPr>
          <w:rFonts w:ascii="Times New Roman" w:hAnsi="Times New Roman" w:cs="Times New Roman"/>
          <w:sz w:val="24"/>
          <w:szCs w:val="24"/>
        </w:rPr>
        <w:t>Художественно – эстетическое.</w:t>
      </w:r>
      <w:r w:rsidRPr="0044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893" w:rsidRPr="00445893" w:rsidRDefault="00445893" w:rsidP="00445893">
      <w:pPr>
        <w:pStyle w:val="NormalWeb"/>
        <w:spacing w:line="276" w:lineRule="auto"/>
        <w:ind w:firstLine="567"/>
        <w:jc w:val="both"/>
      </w:pPr>
      <w:r w:rsidRPr="00445893">
        <w:rPr>
          <w:b/>
          <w:bCs/>
          <w:color w:val="000000"/>
        </w:rPr>
        <w:t>Программы: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Краеведческое ориентирование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Палитра детских голосов (5-8 классы)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Звонкие голоса (1-4 классы)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Цветоводство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Легкая атлетика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Футбол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Баскетбол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Танцы</w:t>
      </w:r>
    </w:p>
    <w:p w:rsidR="00445893" w:rsidRPr="00445893" w:rsidRDefault="00445893" w:rsidP="00445893">
      <w:pPr>
        <w:pStyle w:val="NormalWeb"/>
        <w:spacing w:before="0" w:after="200" w:line="276" w:lineRule="auto"/>
        <w:ind w:firstLine="567"/>
        <w:contextualSpacing/>
        <w:jc w:val="both"/>
      </w:pPr>
      <w:r w:rsidRPr="00445893">
        <w:rPr>
          <w:bCs/>
          <w:color w:val="000000"/>
        </w:rPr>
        <w:t>Белая ладья</w:t>
      </w:r>
    </w:p>
    <w:p w:rsidR="00445893" w:rsidRPr="00445893" w:rsidRDefault="00445893" w:rsidP="00445893">
      <w:pPr>
        <w:ind w:firstLine="567"/>
        <w:jc w:val="both"/>
      </w:pPr>
      <w:r w:rsidRPr="0044589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</w:p>
    <w:p w:rsidR="00445893" w:rsidRPr="00445893" w:rsidRDefault="00445893" w:rsidP="00445893">
      <w:pPr>
        <w:pStyle w:val="NormalWeb"/>
        <w:spacing w:line="276" w:lineRule="auto"/>
        <w:ind w:firstLine="567"/>
        <w:jc w:val="both"/>
      </w:pPr>
      <w:r w:rsidRPr="00445893">
        <w:t>Внеурочная деятельность осуществляется по 5 направлениям:</w:t>
      </w:r>
      <w:r w:rsidRPr="00445893">
        <w:rPr>
          <w:color w:val="000000"/>
        </w:rPr>
        <w:t xml:space="preserve"> </w:t>
      </w:r>
      <w:proofErr w:type="gramStart"/>
      <w:r w:rsidRPr="00445893">
        <w:rPr>
          <w:color w:val="000000"/>
        </w:rPr>
        <w:t>спортивно-оздоровительное</w:t>
      </w:r>
      <w:proofErr w:type="gramEnd"/>
      <w:r w:rsidRPr="00445893">
        <w:rPr>
          <w:color w:val="000000"/>
        </w:rPr>
        <w:t>, общекультурное, духовно-нравственное, общекультурное и социальное. Выбор осуществляется  на основании опроса обучающихся и анкетирования родителей, которое проводится в мае 2019 года.</w:t>
      </w:r>
    </w:p>
    <w:p w:rsidR="00445893" w:rsidRPr="00445893" w:rsidRDefault="00445893" w:rsidP="00445893">
      <w:pPr>
        <w:pStyle w:val="NoSpacing"/>
        <w:spacing w:line="276" w:lineRule="auto"/>
        <w:ind w:firstLine="567"/>
        <w:jc w:val="both"/>
      </w:pPr>
      <w:r w:rsidRPr="00445893">
        <w:rPr>
          <w:rFonts w:ascii="Times New Roman" w:hAnsi="Times New Roman" w:cs="Times New Roman"/>
          <w:color w:val="000000"/>
          <w:sz w:val="24"/>
          <w:szCs w:val="24"/>
        </w:rPr>
        <w:t xml:space="preserve">Охват </w:t>
      </w:r>
      <w:proofErr w:type="gramStart"/>
      <w:r w:rsidRPr="00445893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44589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 образованием – 81% </w:t>
      </w:r>
    </w:p>
    <w:p w:rsidR="00445893" w:rsidRDefault="00445893" w:rsidP="00445893">
      <w:pPr>
        <w:pStyle w:val="NoSpacing"/>
        <w:spacing w:line="276" w:lineRule="auto"/>
        <w:ind w:firstLine="567"/>
        <w:jc w:val="both"/>
      </w:pPr>
      <w:r w:rsidRPr="00445893">
        <w:rPr>
          <w:rFonts w:ascii="Times New Roman" w:hAnsi="Times New Roman" w:cs="Times New Roman"/>
          <w:color w:val="000000"/>
          <w:sz w:val="24"/>
          <w:szCs w:val="24"/>
        </w:rPr>
        <w:t xml:space="preserve">Охват </w:t>
      </w:r>
      <w:proofErr w:type="gramStart"/>
      <w:r w:rsidRPr="00445893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44589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 образованием и </w:t>
      </w:r>
      <w:proofErr w:type="spellStart"/>
      <w:r w:rsidRPr="00445893">
        <w:rPr>
          <w:rFonts w:ascii="Times New Roman" w:hAnsi="Times New Roman" w:cs="Times New Roman"/>
          <w:color w:val="000000"/>
          <w:sz w:val="24"/>
          <w:szCs w:val="24"/>
        </w:rPr>
        <w:t>внеурочкой</w:t>
      </w:r>
      <w:proofErr w:type="spellEnd"/>
      <w:r w:rsidRPr="00445893">
        <w:rPr>
          <w:rFonts w:ascii="Times New Roman" w:hAnsi="Times New Roman" w:cs="Times New Roman"/>
          <w:color w:val="000000"/>
          <w:sz w:val="24"/>
          <w:szCs w:val="24"/>
        </w:rPr>
        <w:t xml:space="preserve"> – 81%</w:t>
      </w:r>
    </w:p>
    <w:p w:rsidR="0028019D" w:rsidRPr="00C82CF2" w:rsidRDefault="00CF1B51" w:rsidP="00C82CF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</w:t>
      </w:r>
    </w:p>
    <w:p w:rsidR="0041675F" w:rsidRPr="00C82CF2" w:rsidRDefault="0041675F" w:rsidP="00C82CF2">
      <w:pPr>
        <w:pStyle w:val="a3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75F" w:rsidRPr="009A4AFE" w:rsidRDefault="0041675F" w:rsidP="00C82CF2">
      <w:pPr>
        <w:pStyle w:val="a3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FE">
        <w:rPr>
          <w:rFonts w:ascii="Times New Roman" w:hAnsi="Times New Roman" w:cs="Times New Roman"/>
          <w:sz w:val="24"/>
          <w:szCs w:val="24"/>
        </w:rPr>
        <w:t>Статистика по</w:t>
      </w:r>
      <w:r w:rsidR="007E0691" w:rsidRPr="009A4AFE">
        <w:rPr>
          <w:rFonts w:ascii="Times New Roman" w:hAnsi="Times New Roman" w:cs="Times New Roman"/>
          <w:sz w:val="24"/>
          <w:szCs w:val="24"/>
        </w:rPr>
        <w:t>казателей</w:t>
      </w:r>
      <w:r w:rsidR="007E0691" w:rsidRPr="009A4A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0691" w:rsidRPr="009A4AFE">
        <w:rPr>
          <w:rFonts w:ascii="Times New Roman" w:hAnsi="Times New Roman" w:cs="Times New Roman"/>
          <w:iCs/>
          <w:sz w:val="24"/>
          <w:szCs w:val="24"/>
        </w:rPr>
        <w:t>в динамике</w:t>
      </w:r>
      <w:r w:rsidR="007E0691" w:rsidRPr="009A4AFE">
        <w:rPr>
          <w:rFonts w:ascii="Times New Roman" w:hAnsi="Times New Roman" w:cs="Times New Roman"/>
          <w:sz w:val="24"/>
          <w:szCs w:val="24"/>
        </w:rPr>
        <w:t>:</w:t>
      </w:r>
    </w:p>
    <w:p w:rsidR="0041675F" w:rsidRPr="009A4AFE" w:rsidRDefault="0041675F" w:rsidP="00C82CF2">
      <w:pPr>
        <w:pStyle w:val="a3"/>
        <w:numPr>
          <w:ilvl w:val="0"/>
          <w:numId w:val="5"/>
        </w:numPr>
        <w:tabs>
          <w:tab w:val="left" w:pos="142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AFE">
        <w:rPr>
          <w:rFonts w:ascii="Times New Roman" w:hAnsi="Times New Roman" w:cs="Times New Roman"/>
          <w:i/>
          <w:iCs/>
          <w:sz w:val="24"/>
          <w:szCs w:val="24"/>
        </w:rPr>
        <w:t>Макрораспределение</w:t>
      </w:r>
      <w:proofErr w:type="spellEnd"/>
      <w:r w:rsidRPr="009A4AFE">
        <w:rPr>
          <w:rFonts w:ascii="Times New Roman" w:hAnsi="Times New Roman" w:cs="Times New Roman"/>
          <w:i/>
          <w:iCs/>
          <w:sz w:val="24"/>
          <w:szCs w:val="24"/>
        </w:rPr>
        <w:t xml:space="preserve"> ученического контингента</w:t>
      </w:r>
      <w:r w:rsidR="007E0691" w:rsidRPr="009A4AF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B173F" w:rsidRPr="004B173F" w:rsidRDefault="004B173F" w:rsidP="004B173F">
      <w:pPr>
        <w:tabs>
          <w:tab w:val="left" w:pos="142"/>
          <w:tab w:val="num" w:pos="90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02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397"/>
        <w:gridCol w:w="1390"/>
        <w:gridCol w:w="1303"/>
        <w:gridCol w:w="1575"/>
        <w:gridCol w:w="1402"/>
        <w:gridCol w:w="1667"/>
        <w:gridCol w:w="202"/>
      </w:tblGrid>
      <w:tr w:rsidR="00C54572" w:rsidRPr="00F96654" w:rsidTr="00C54572">
        <w:trPr>
          <w:gridAfter w:val="1"/>
          <w:wAfter w:w="202" w:type="dxa"/>
        </w:trPr>
        <w:tc>
          <w:tcPr>
            <w:tcW w:w="1308" w:type="dxa"/>
          </w:tcPr>
          <w:p w:rsidR="00C54572" w:rsidRPr="004B173F" w:rsidRDefault="00C54572" w:rsidP="00C82CF2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2787" w:type="dxa"/>
            <w:gridSpan w:val="2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2017-2018 учеб</w:t>
            </w:r>
            <w:proofErr w:type="gramStart"/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</w:p>
        </w:tc>
        <w:tc>
          <w:tcPr>
            <w:tcW w:w="2878" w:type="dxa"/>
            <w:gridSpan w:val="2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2018-2019 учеб</w:t>
            </w:r>
            <w:proofErr w:type="gramStart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</w:p>
        </w:tc>
        <w:tc>
          <w:tcPr>
            <w:tcW w:w="3069" w:type="dxa"/>
            <w:gridSpan w:val="2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2019-2020 учеб</w:t>
            </w:r>
            <w:proofErr w:type="gramStart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4B173F" w:rsidRDefault="00C54572" w:rsidP="00C82CF2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397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</w:p>
        </w:tc>
        <w:tc>
          <w:tcPr>
            <w:tcW w:w="1390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</w:p>
        </w:tc>
        <w:tc>
          <w:tcPr>
            <w:tcW w:w="1303" w:type="dxa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</w:p>
        </w:tc>
        <w:tc>
          <w:tcPr>
            <w:tcW w:w="1575" w:type="dxa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</w:p>
        </w:tc>
        <w:tc>
          <w:tcPr>
            <w:tcW w:w="1402" w:type="dxa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</w:p>
        </w:tc>
        <w:tc>
          <w:tcPr>
            <w:tcW w:w="1869" w:type="dxa"/>
            <w:gridSpan w:val="2"/>
          </w:tcPr>
          <w:p w:rsidR="00C54572" w:rsidRPr="00F96654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Начальное звено</w:t>
            </w:r>
          </w:p>
        </w:tc>
        <w:tc>
          <w:tcPr>
            <w:tcW w:w="1397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4/5</w:t>
            </w:r>
          </w:p>
        </w:tc>
        <w:tc>
          <w:tcPr>
            <w:tcW w:w="1390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9526B"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09/61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4/7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106/63</w:t>
            </w:r>
          </w:p>
        </w:tc>
        <w:tc>
          <w:tcPr>
            <w:tcW w:w="1402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4/6</w:t>
            </w:r>
          </w:p>
        </w:tc>
        <w:tc>
          <w:tcPr>
            <w:tcW w:w="1869" w:type="dxa"/>
            <w:gridSpan w:val="2"/>
          </w:tcPr>
          <w:p w:rsidR="00C54572" w:rsidRPr="00F96654" w:rsidRDefault="00F96654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  <w:r w:rsidR="009A4AFE"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/57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звено</w:t>
            </w:r>
          </w:p>
        </w:tc>
        <w:tc>
          <w:tcPr>
            <w:tcW w:w="1397" w:type="dxa"/>
          </w:tcPr>
          <w:p w:rsidR="00C54572" w:rsidRPr="009A4AFE" w:rsidRDefault="0079526B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54572"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9526B"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21/72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126/59</w:t>
            </w:r>
          </w:p>
        </w:tc>
        <w:tc>
          <w:tcPr>
            <w:tcW w:w="1402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5/6</w:t>
            </w:r>
          </w:p>
        </w:tc>
        <w:tc>
          <w:tcPr>
            <w:tcW w:w="1869" w:type="dxa"/>
            <w:gridSpan w:val="2"/>
          </w:tcPr>
          <w:p w:rsidR="00C54572" w:rsidRPr="00F96654" w:rsidRDefault="00F96654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  <w:r w:rsidR="009A4AFE"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/96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Старшее звено</w:t>
            </w:r>
          </w:p>
        </w:tc>
        <w:tc>
          <w:tcPr>
            <w:tcW w:w="1397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397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9/11</w:t>
            </w:r>
          </w:p>
        </w:tc>
        <w:tc>
          <w:tcPr>
            <w:tcW w:w="1390" w:type="dxa"/>
          </w:tcPr>
          <w:p w:rsidR="00C54572" w:rsidRPr="009A4AFE" w:rsidRDefault="0079526B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  <w:r w:rsidR="00C54572"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/133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9/12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232/122</w:t>
            </w:r>
          </w:p>
        </w:tc>
        <w:tc>
          <w:tcPr>
            <w:tcW w:w="1402" w:type="dxa"/>
          </w:tcPr>
          <w:p w:rsidR="00C54572" w:rsidRPr="00F96654" w:rsidRDefault="0079526B" w:rsidP="003F2C9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9/12</w:t>
            </w:r>
          </w:p>
        </w:tc>
        <w:tc>
          <w:tcPr>
            <w:tcW w:w="1869" w:type="dxa"/>
            <w:gridSpan w:val="2"/>
          </w:tcPr>
          <w:p w:rsidR="00C54572" w:rsidRPr="00F96654" w:rsidRDefault="00F96654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213</w:t>
            </w:r>
            <w:r w:rsidR="009A4AFE"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/153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СКК</w:t>
            </w:r>
          </w:p>
        </w:tc>
        <w:tc>
          <w:tcPr>
            <w:tcW w:w="1397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C54572" w:rsidRPr="009A4AFE" w:rsidRDefault="0079526B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133+26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121+38</w:t>
            </w:r>
          </w:p>
        </w:tc>
        <w:tc>
          <w:tcPr>
            <w:tcW w:w="1402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69" w:type="dxa"/>
            <w:gridSpan w:val="2"/>
          </w:tcPr>
          <w:p w:rsidR="00C54572" w:rsidRPr="00F96654" w:rsidRDefault="00F96654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</w:tr>
      <w:tr w:rsidR="00C54572" w:rsidRPr="004B173F" w:rsidTr="00C54572">
        <w:tc>
          <w:tcPr>
            <w:tcW w:w="1308" w:type="dxa"/>
          </w:tcPr>
          <w:p w:rsidR="00C54572" w:rsidRPr="009A4AFE" w:rsidRDefault="00C54572" w:rsidP="004B17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ГПД</w:t>
            </w:r>
          </w:p>
        </w:tc>
        <w:tc>
          <w:tcPr>
            <w:tcW w:w="1397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C54572" w:rsidRPr="009A4AFE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AFE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303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402" w:type="dxa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</w:tcPr>
          <w:p w:rsidR="00C54572" w:rsidRPr="00F96654" w:rsidRDefault="00C54572" w:rsidP="003F2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</w:tbl>
    <w:p w:rsidR="0041675F" w:rsidRPr="009A4AFE" w:rsidRDefault="008E5B07" w:rsidP="00C82CF2">
      <w:pPr>
        <w:pStyle w:val="1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A4AFE">
        <w:rPr>
          <w:rFonts w:ascii="Times New Roman" w:hAnsi="Times New Roman" w:cs="Times New Roman"/>
        </w:rPr>
        <w:t xml:space="preserve"> </w:t>
      </w:r>
      <w:r w:rsidR="0041675F" w:rsidRPr="009A4AFE">
        <w:rPr>
          <w:rFonts w:ascii="Times New Roman" w:hAnsi="Times New Roman" w:cs="Times New Roman"/>
        </w:rPr>
        <w:t>Результат</w:t>
      </w:r>
      <w:r w:rsidR="007E0691" w:rsidRPr="009A4AFE">
        <w:rPr>
          <w:rFonts w:ascii="Times New Roman" w:hAnsi="Times New Roman" w:cs="Times New Roman"/>
        </w:rPr>
        <w:t>ы итоговой успеваемости учащихся:</w:t>
      </w:r>
    </w:p>
    <w:tbl>
      <w:tblPr>
        <w:tblW w:w="10375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879"/>
        <w:gridCol w:w="764"/>
        <w:gridCol w:w="992"/>
        <w:gridCol w:w="561"/>
        <w:gridCol w:w="1140"/>
        <w:gridCol w:w="992"/>
        <w:gridCol w:w="567"/>
        <w:gridCol w:w="709"/>
        <w:gridCol w:w="992"/>
        <w:gridCol w:w="1303"/>
      </w:tblGrid>
      <w:tr w:rsidR="00445893" w:rsidRPr="009A4AFE" w:rsidTr="009A4AF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C82C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4AFE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образования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4B173F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2017-2018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893" w:rsidRPr="009A4AFE" w:rsidRDefault="00445893" w:rsidP="004B173F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2018-2019</w:t>
            </w:r>
          </w:p>
        </w:tc>
      </w:tr>
      <w:tr w:rsidR="00445893" w:rsidRPr="009A4AFE" w:rsidTr="009A4AFE">
        <w:trPr>
          <w:trHeight w:val="103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4B173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79526B">
            <w:pPr>
              <w:ind w:right="-45"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Всего </w:t>
            </w:r>
            <w:proofErr w:type="gram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выпуск-</w:t>
            </w:r>
            <w:proofErr w:type="spell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79526B">
            <w:pPr>
              <w:ind w:right="-108"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Справляемость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79526B">
            <w:pPr>
              <w:ind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Из них на «4» и «5»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79526B">
            <w:pPr>
              <w:ind w:right="-108"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Всего </w:t>
            </w:r>
            <w:proofErr w:type="gram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выпуск-</w:t>
            </w:r>
            <w:proofErr w:type="spell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79526B">
            <w:pPr>
              <w:ind w:right="-108"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Справляемость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893" w:rsidRPr="009A4AFE" w:rsidRDefault="00445893" w:rsidP="0079526B">
            <w:pPr>
              <w:ind w:hanging="2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Из них на «4» и «5»</w:t>
            </w:r>
          </w:p>
        </w:tc>
      </w:tr>
      <w:tr w:rsidR="00445893" w:rsidRPr="009A4AFE" w:rsidTr="009A4AFE"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4B173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445893">
            <w:pPr>
              <w:ind w:right="-18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45893"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%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445893">
            <w:pPr>
              <w:ind w:right="-108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а 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445893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445893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45893"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i/>
                <w:sz w:val="16"/>
                <w:szCs w:val="16"/>
              </w:rPr>
              <w:t>%</w:t>
            </w:r>
          </w:p>
        </w:tc>
      </w:tr>
      <w:tr w:rsidR="00445893" w:rsidRPr="009A4AFE" w:rsidTr="009A4AFE"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4B173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4A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начального образования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445893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9A4AFE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A4AFE" w:rsidRPr="009A4AF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45893" w:rsidRPr="009A4AFE" w:rsidTr="009A4AFE"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4B173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4AFE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среднего образования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66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3F2C9A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2    27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9A4AFE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45893" w:rsidRPr="009A4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893" w:rsidRPr="009A4AFE" w:rsidRDefault="009A4AFE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445893" w:rsidRPr="009A4AFE" w:rsidTr="009A4AFE"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4B173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4AFE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основного образования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893" w:rsidRPr="009A4AFE" w:rsidRDefault="00445893" w:rsidP="00C82CF2">
            <w:pPr>
              <w:ind w:right="-108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E4430" w:rsidRPr="009A4AFE" w:rsidRDefault="00EE4430" w:rsidP="00EE4430">
      <w:pPr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0691" w:rsidRPr="00F96654" w:rsidRDefault="008E5B07" w:rsidP="00C82CF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6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691" w:rsidRPr="00F96654">
        <w:rPr>
          <w:rFonts w:ascii="Times New Roman" w:hAnsi="Times New Roman" w:cs="Times New Roman"/>
          <w:i/>
          <w:sz w:val="24"/>
          <w:szCs w:val="24"/>
        </w:rPr>
        <w:t xml:space="preserve">По итоговым результатам в году </w:t>
      </w:r>
      <w:proofErr w:type="gramStart"/>
      <w:r w:rsidR="007E0691" w:rsidRPr="00F96654">
        <w:rPr>
          <w:rFonts w:ascii="Times New Roman" w:eastAsia="Calibri" w:hAnsi="Times New Roman" w:cs="Times New Roman"/>
          <w:i/>
          <w:sz w:val="24"/>
          <w:szCs w:val="24"/>
        </w:rPr>
        <w:t>оставлены</w:t>
      </w:r>
      <w:proofErr w:type="gramEnd"/>
      <w:r w:rsidR="007E0691" w:rsidRPr="00F96654">
        <w:rPr>
          <w:rFonts w:ascii="Times New Roman" w:eastAsia="Calibri" w:hAnsi="Times New Roman" w:cs="Times New Roman"/>
          <w:i/>
          <w:sz w:val="24"/>
          <w:szCs w:val="24"/>
        </w:rPr>
        <w:t xml:space="preserve"> на повторное обучение: </w:t>
      </w:r>
    </w:p>
    <w:tbl>
      <w:tblPr>
        <w:tblW w:w="6430" w:type="dxa"/>
        <w:tblInd w:w="-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843"/>
        <w:gridCol w:w="1843"/>
      </w:tblGrid>
      <w:tr w:rsidR="00F96654" w:rsidRPr="00F96654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 xml:space="preserve"> 2018-19 </w:t>
            </w:r>
            <w:proofErr w:type="spellStart"/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665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96654" w:rsidRPr="00F96654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654" w:rsidRPr="004B173F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Уровень среднего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4" w:rsidRPr="00F96654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E4430" w:rsidRPr="00EE4430" w:rsidRDefault="00EE4430" w:rsidP="00EE4430">
      <w:pPr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</w:p>
    <w:p w:rsidR="008E5B07" w:rsidRPr="00E815E9" w:rsidRDefault="008E5B07" w:rsidP="00C82CF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5E9">
        <w:rPr>
          <w:rFonts w:ascii="Times New Roman" w:hAnsi="Times New Roman" w:cs="Times New Roman"/>
          <w:i/>
          <w:sz w:val="24"/>
          <w:szCs w:val="24"/>
        </w:rPr>
        <w:t>Окончили школу  с аттестатом особого образца</w:t>
      </w:r>
      <w:r w:rsidRPr="00E815E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tbl>
      <w:tblPr>
        <w:tblW w:w="6430" w:type="dxa"/>
        <w:tblInd w:w="-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843"/>
        <w:gridCol w:w="1843"/>
      </w:tblGrid>
      <w:tr w:rsidR="00F96654" w:rsidRPr="00E815E9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 2018-19 </w:t>
            </w:r>
            <w:proofErr w:type="spell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96654" w:rsidRPr="00E815E9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Уровень среднего 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4430" w:rsidRPr="00E815E9" w:rsidRDefault="00EE4430" w:rsidP="00EE4430">
      <w:pPr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5B07" w:rsidRPr="00E815E9" w:rsidRDefault="008E5B07" w:rsidP="00C82CF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15E9">
        <w:rPr>
          <w:rFonts w:ascii="Times New Roman" w:hAnsi="Times New Roman" w:cs="Times New Roman"/>
          <w:i/>
          <w:sz w:val="24"/>
          <w:szCs w:val="24"/>
        </w:rPr>
        <w:t>Не получили  аттестата</w:t>
      </w:r>
      <w:r w:rsidRPr="00E815E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tbl>
      <w:tblPr>
        <w:tblW w:w="6430" w:type="dxa"/>
        <w:tblInd w:w="-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843"/>
        <w:gridCol w:w="1843"/>
      </w:tblGrid>
      <w:tr w:rsidR="00F96654" w:rsidRPr="00E815E9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E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 2018-19 </w:t>
            </w:r>
            <w:proofErr w:type="spellStart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96654" w:rsidRPr="00C82CF2" w:rsidTr="00F96654"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среднего  </w:t>
            </w:r>
            <w:r w:rsidRPr="00E8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E815E9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54" w:rsidRPr="00C82CF2" w:rsidRDefault="00F96654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6654" w:rsidRDefault="00F96654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7B" w:rsidRPr="00C82CF2" w:rsidRDefault="00B82B7B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</w:t>
      </w:r>
      <w:r w:rsidR="00C47006" w:rsidRPr="00C82CF2">
        <w:rPr>
          <w:rFonts w:ascii="Times New Roman" w:hAnsi="Times New Roman" w:cs="Times New Roman"/>
          <w:sz w:val="24"/>
          <w:szCs w:val="24"/>
        </w:rPr>
        <w:t>.</w:t>
      </w:r>
    </w:p>
    <w:p w:rsidR="00C47006" w:rsidRPr="00C82CF2" w:rsidRDefault="00C47006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Результаты ос</w:t>
      </w:r>
      <w:r w:rsidR="00274AFB" w:rsidRPr="00C82CF2">
        <w:rPr>
          <w:rFonts w:ascii="Times New Roman" w:hAnsi="Times New Roman" w:cs="Times New Roman"/>
          <w:sz w:val="24"/>
          <w:szCs w:val="24"/>
        </w:rPr>
        <w:t>в</w:t>
      </w:r>
      <w:r w:rsidRPr="00C82CF2">
        <w:rPr>
          <w:rFonts w:ascii="Times New Roman" w:hAnsi="Times New Roman" w:cs="Times New Roman"/>
          <w:sz w:val="24"/>
          <w:szCs w:val="24"/>
        </w:rPr>
        <w:t>оения обучающимися</w:t>
      </w:r>
      <w:r w:rsidR="00274AFB" w:rsidRPr="00C82CF2">
        <w:rPr>
          <w:rFonts w:ascii="Times New Roman" w:hAnsi="Times New Roman" w:cs="Times New Roman"/>
          <w:sz w:val="24"/>
          <w:szCs w:val="24"/>
        </w:rPr>
        <w:t xml:space="preserve"> программ начального </w:t>
      </w:r>
      <w:r w:rsidR="006F5DF6" w:rsidRPr="00C82CF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274AFB" w:rsidRPr="00C82CF2">
        <w:rPr>
          <w:rFonts w:ascii="Times New Roman" w:hAnsi="Times New Roman" w:cs="Times New Roman"/>
          <w:sz w:val="24"/>
          <w:szCs w:val="24"/>
        </w:rPr>
        <w:t>общего</w:t>
      </w:r>
      <w:r w:rsidR="006F5DF6" w:rsidRPr="00C82CF2">
        <w:rPr>
          <w:rFonts w:ascii="Times New Roman" w:hAnsi="Times New Roman" w:cs="Times New Roman"/>
          <w:sz w:val="24"/>
          <w:szCs w:val="24"/>
        </w:rPr>
        <w:t xml:space="preserve"> образования по </w:t>
      </w:r>
      <w:r w:rsidR="004E4FB3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="006F5DF6" w:rsidRPr="00C82CF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08"/>
        <w:gridCol w:w="1689"/>
        <w:gridCol w:w="1204"/>
        <w:gridCol w:w="1134"/>
        <w:gridCol w:w="1134"/>
        <w:gridCol w:w="1134"/>
        <w:gridCol w:w="992"/>
        <w:gridCol w:w="1134"/>
      </w:tblGrid>
      <w:tr w:rsidR="006F5DF6" w:rsidRPr="00C85056" w:rsidTr="00384B50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 учебной четверти </w:t>
            </w:r>
            <w:r w:rsidR="004E4FB3"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F6" w:rsidRPr="00C85056" w:rsidTr="00384B50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"4 и 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EC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с "2"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EC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27,3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27,5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21,4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13,6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EC42C7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85056"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C7" w:rsidRPr="00C85056" w:rsidRDefault="00EC42C7" w:rsidP="00EC4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850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3,3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C85056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C8505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F5DF6"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0CA4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A4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EC42C7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570C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57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570CA4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2CF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6F5DF6" w:rsidRPr="00C85056" w:rsidTr="00384B50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6F5DF6" w:rsidRPr="00C82CF2" w:rsidTr="00384B50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6F5DF6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7D6E62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B7058E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B7058E" w:rsidP="00C85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B7058E" w:rsidP="00B70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5056" w:rsidRDefault="00B7058E" w:rsidP="00C82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F6" w:rsidRPr="00C82CF2" w:rsidRDefault="00B7058E" w:rsidP="00C8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F5DF6" w:rsidRPr="00C82CF2" w:rsidTr="00384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F6" w:rsidRPr="00C82CF2" w:rsidRDefault="006F5DF6" w:rsidP="00C8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8E" w:rsidRPr="00F96654" w:rsidRDefault="006F5DF6" w:rsidP="00E81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654">
        <w:rPr>
          <w:rFonts w:ascii="Times New Roman" w:hAnsi="Times New Roman" w:cs="Times New Roman"/>
          <w:sz w:val="24"/>
          <w:szCs w:val="24"/>
        </w:rPr>
        <w:t xml:space="preserve">В сравнении с результатами освоения обучающимися программ начального и среднего общего образования  по </w:t>
      </w:r>
      <w:r w:rsidR="00EC42C7" w:rsidRPr="00F96654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F96654">
        <w:rPr>
          <w:rFonts w:ascii="Times New Roman" w:hAnsi="Times New Roman" w:cs="Times New Roman"/>
          <w:sz w:val="24"/>
          <w:szCs w:val="24"/>
        </w:rPr>
        <w:t xml:space="preserve"> учебном году с  результатами освоения обучающимися программ начального и среднего общего образования  по </w:t>
      </w:r>
      <w:r w:rsidR="00EC42C7" w:rsidRPr="00F96654">
        <w:rPr>
          <w:rFonts w:ascii="Times New Roman" w:hAnsi="Times New Roman" w:cs="Times New Roman"/>
          <w:sz w:val="24"/>
          <w:szCs w:val="24"/>
        </w:rPr>
        <w:lastRenderedPageBreak/>
        <w:t>показателю «успеваемость» в 2018</w:t>
      </w:r>
      <w:r w:rsidRPr="00F96654">
        <w:rPr>
          <w:rFonts w:ascii="Times New Roman" w:hAnsi="Times New Roman" w:cs="Times New Roman"/>
          <w:sz w:val="24"/>
          <w:szCs w:val="24"/>
        </w:rPr>
        <w:t xml:space="preserve"> учебном году процент хорошистов </w:t>
      </w:r>
      <w:r w:rsidR="00B7058E" w:rsidRPr="00F96654">
        <w:rPr>
          <w:rFonts w:ascii="Times New Roman" w:hAnsi="Times New Roman" w:cs="Times New Roman"/>
          <w:sz w:val="24"/>
          <w:szCs w:val="24"/>
        </w:rPr>
        <w:t xml:space="preserve">уменьшился с 32% до 30%. Количество неуспевающих уменьшился с 83% до 78%. Прослеживается положительная динамика. </w:t>
      </w:r>
      <w:proofErr w:type="gramEnd"/>
    </w:p>
    <w:p w:rsidR="006F5DF6" w:rsidRPr="007504D1" w:rsidRDefault="005330BA" w:rsidP="007504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D1">
        <w:rPr>
          <w:rFonts w:ascii="Times New Roman" w:hAnsi="Times New Roman" w:cs="Times New Roman"/>
          <w:b/>
          <w:sz w:val="24"/>
          <w:szCs w:val="24"/>
        </w:rPr>
        <w:t>Результаты сдачи ОГЭ</w:t>
      </w:r>
      <w:r w:rsidR="00B90331" w:rsidRPr="007504D1">
        <w:rPr>
          <w:rFonts w:ascii="Times New Roman" w:hAnsi="Times New Roman" w:cs="Times New Roman"/>
          <w:b/>
          <w:sz w:val="24"/>
          <w:szCs w:val="24"/>
        </w:rPr>
        <w:t xml:space="preserve"> и ГВЭ</w:t>
      </w:r>
      <w:r w:rsidR="004E4FB3" w:rsidRPr="007504D1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Pr="007504D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914"/>
        <w:gridCol w:w="1914"/>
        <w:gridCol w:w="1914"/>
        <w:gridCol w:w="1915"/>
      </w:tblGrid>
      <w:tr w:rsidR="007504D1" w:rsidRPr="00DF4C38" w:rsidTr="007504D1">
        <w:tc>
          <w:tcPr>
            <w:tcW w:w="1941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4D1" w:rsidRPr="00DF4C38" w:rsidTr="007504D1">
        <w:tc>
          <w:tcPr>
            <w:tcW w:w="1941" w:type="dxa"/>
          </w:tcPr>
          <w:p w:rsidR="007504D1" w:rsidRPr="00DF4C38" w:rsidRDefault="007504D1" w:rsidP="007504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504D1" w:rsidRPr="00DF4C38" w:rsidRDefault="007504D1" w:rsidP="00445893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330BA" w:rsidRDefault="004E4FB3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B90331" w:rsidRPr="00C82CF2">
        <w:rPr>
          <w:rFonts w:ascii="Times New Roman" w:hAnsi="Times New Roman" w:cs="Times New Roman"/>
          <w:sz w:val="24"/>
          <w:szCs w:val="24"/>
        </w:rPr>
        <w:t xml:space="preserve"> году результаты ОГ</w:t>
      </w:r>
      <w:r>
        <w:rPr>
          <w:rFonts w:ascii="Times New Roman" w:hAnsi="Times New Roman" w:cs="Times New Roman"/>
          <w:sz w:val="24"/>
          <w:szCs w:val="24"/>
        </w:rPr>
        <w:t>Э и ГВЭ стабильные, как и в 2018</w:t>
      </w:r>
      <w:r w:rsidR="00B90331" w:rsidRPr="00C82CF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E4FB3" w:rsidRDefault="004E4FB3" w:rsidP="00412B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307"/>
        <w:gridCol w:w="2032"/>
        <w:gridCol w:w="2383"/>
        <w:gridCol w:w="2272"/>
      </w:tblGrid>
      <w:tr w:rsidR="002E3737" w:rsidRPr="002E3737" w:rsidTr="009B4A7D">
        <w:tc>
          <w:tcPr>
            <w:tcW w:w="164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7994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2E3737" w:rsidRPr="002E3737" w:rsidTr="009B4A7D">
        <w:tc>
          <w:tcPr>
            <w:tcW w:w="164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23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2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</w:tr>
      <w:tr w:rsidR="002E3737" w:rsidRPr="002E3737" w:rsidTr="009B4A7D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3737" w:rsidRPr="002E3737" w:rsidRDefault="002E3737" w:rsidP="009B4A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E3737" w:rsidRDefault="002E3737" w:rsidP="002E37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2B" w:rsidRDefault="002D262B" w:rsidP="00412B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C82CF2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A20429" w:rsidRPr="00C82C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124A" w:rsidRDefault="000877E0" w:rsidP="00EF71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0877E0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D8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складывается из двух согласованных между собой систем оценок: внутренней и внешней</w:t>
      </w:r>
      <w:r w:rsidR="00D8124A" w:rsidRPr="00D8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D8124A" w:rsidRPr="00D8124A">
        <w:rPr>
          <w:rFonts w:ascii="Times New Roman" w:hAnsi="Times New Roman" w:cs="Times New Roman"/>
          <w:sz w:val="24"/>
          <w:szCs w:val="24"/>
        </w:rPr>
        <w:t xml:space="preserve"> оценки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Внешнюю оценку осуществляют </w:t>
      </w:r>
      <w:r w:rsidR="00A95FCC">
        <w:rPr>
          <w:rFonts w:ascii="Times New Roman" w:hAnsi="Times New Roman" w:cs="Times New Roman"/>
          <w:sz w:val="24"/>
          <w:szCs w:val="24"/>
        </w:rPr>
        <w:t>контролирующие органы, внутренняя оце</w:t>
      </w:r>
      <w:r w:rsidR="00412B99">
        <w:rPr>
          <w:rFonts w:ascii="Times New Roman" w:hAnsi="Times New Roman" w:cs="Times New Roman"/>
          <w:sz w:val="24"/>
          <w:szCs w:val="24"/>
        </w:rPr>
        <w:t>нка осуществляется самой школой,</w:t>
      </w:r>
      <w:r w:rsidR="00A95FCC">
        <w:rPr>
          <w:rFonts w:ascii="Times New Roman" w:hAnsi="Times New Roman" w:cs="Times New Roman"/>
          <w:sz w:val="24"/>
          <w:szCs w:val="24"/>
        </w:rPr>
        <w:t xml:space="preserve"> обучающимися, родителями, педагогами, администрацией.</w:t>
      </w:r>
    </w:p>
    <w:p w:rsidR="00412B99" w:rsidRPr="00A95FCC" w:rsidRDefault="000877E0" w:rsidP="00EF71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>Внутренняя оценка планируемых результатов</w:t>
      </w:r>
      <w:r w:rsidR="00412B99">
        <w:rPr>
          <w:rFonts w:ascii="Times New Roman" w:hAnsi="Times New Roman" w:cs="Times New Roman"/>
          <w:sz w:val="24"/>
          <w:szCs w:val="24"/>
        </w:rPr>
        <w:t xml:space="preserve"> включает оценку</w:t>
      </w:r>
      <w:r w:rsidRPr="00A95FCC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A95F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5FC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12B99">
        <w:rPr>
          <w:rFonts w:ascii="Times New Roman" w:hAnsi="Times New Roman" w:cs="Times New Roman"/>
          <w:sz w:val="24"/>
          <w:szCs w:val="24"/>
        </w:rPr>
        <w:t xml:space="preserve"> образовательного процесса. В школе разработано «Положение о проведении мониторинга в СОШ № 3». В ходе мониторинга рассматриваются следующие показатели: итоги учебной четверти; результаты образовательного процесса в учебном году; результаты </w:t>
      </w:r>
      <w:proofErr w:type="gramStart"/>
      <w:r w:rsidR="00412B99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="00EF7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1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F717A">
        <w:rPr>
          <w:rFonts w:ascii="Times New Roman" w:hAnsi="Times New Roman" w:cs="Times New Roman"/>
          <w:sz w:val="24"/>
          <w:szCs w:val="24"/>
        </w:rPr>
        <w:t xml:space="preserve"> и личностные результаты</w:t>
      </w:r>
      <w:r w:rsidR="00412B9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12B99" w:rsidRDefault="000877E0" w:rsidP="00EF71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 Итоговая оценка результатов освоения ООП ООО определяется по результатам промежуточной и итоговой аттестации обучающихся</w:t>
      </w:r>
      <w:r w:rsidR="00412B99">
        <w:rPr>
          <w:rFonts w:ascii="Times New Roman" w:hAnsi="Times New Roman" w:cs="Times New Roman"/>
          <w:sz w:val="24"/>
          <w:szCs w:val="24"/>
        </w:rPr>
        <w:t xml:space="preserve"> и с учетом результатов итоговых письменных контрольных работ.</w:t>
      </w:r>
      <w:r w:rsidR="00A9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E0" w:rsidRPr="00A95FCC" w:rsidRDefault="000877E0" w:rsidP="00EF71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Мониторинг используемых педагогами школы инструментов оценки проводится в ходе анализа рабочих программ педагогов, анкетирования педагогов, посещения уроков, собеседований с педагогами. Полученные данные позволяют оценить состояние и тенденции </w:t>
      </w:r>
      <w:r w:rsidRPr="00A95FCC">
        <w:rPr>
          <w:rFonts w:ascii="Times New Roman" w:hAnsi="Times New Roman" w:cs="Times New Roman"/>
          <w:sz w:val="24"/>
          <w:szCs w:val="24"/>
        </w:rPr>
        <w:lastRenderedPageBreak/>
        <w:t>развития системы оценивания в образовательном учреждении на данном этапе. Анкетирование и посещение уроков показывают,</w:t>
      </w:r>
      <w:r w:rsidR="00EF717A">
        <w:rPr>
          <w:rFonts w:ascii="Times New Roman" w:hAnsi="Times New Roman" w:cs="Times New Roman"/>
          <w:sz w:val="24"/>
          <w:szCs w:val="24"/>
        </w:rPr>
        <w:t xml:space="preserve"> </w:t>
      </w:r>
      <w:r w:rsidR="00EF717A" w:rsidRPr="00A95FCC">
        <w:rPr>
          <w:rFonts w:ascii="Times New Roman" w:hAnsi="Times New Roman" w:cs="Times New Roman"/>
          <w:sz w:val="24"/>
          <w:szCs w:val="24"/>
        </w:rPr>
        <w:t>что педагоги апробируют новые инструменты оценивания в классах</w:t>
      </w:r>
      <w:r w:rsidR="00EF717A">
        <w:rPr>
          <w:rFonts w:ascii="Times New Roman" w:hAnsi="Times New Roman" w:cs="Times New Roman"/>
          <w:sz w:val="24"/>
          <w:szCs w:val="24"/>
        </w:rPr>
        <w:t>,</w:t>
      </w:r>
      <w:r w:rsidRPr="00A95FCC">
        <w:rPr>
          <w:rFonts w:ascii="Times New Roman" w:hAnsi="Times New Roman" w:cs="Times New Roman"/>
          <w:sz w:val="24"/>
          <w:szCs w:val="24"/>
        </w:rPr>
        <w:t xml:space="preserve"> </w:t>
      </w:r>
      <w:r w:rsidR="00EF717A" w:rsidRPr="00EF717A">
        <w:rPr>
          <w:rFonts w:ascii="Times New Roman" w:hAnsi="Times New Roman" w:cs="Times New Roman"/>
          <w:sz w:val="24"/>
          <w:szCs w:val="24"/>
        </w:rPr>
        <w:t xml:space="preserve">применяют разнообразные приёмы и методы активизации познавательной деятельности учащихся. </w:t>
      </w:r>
      <w:r w:rsidRPr="00A95FCC">
        <w:rPr>
          <w:rFonts w:ascii="Times New Roman" w:hAnsi="Times New Roman" w:cs="Times New Roman"/>
          <w:sz w:val="24"/>
          <w:szCs w:val="24"/>
        </w:rPr>
        <w:t>Полученные в результате мониторинга данные позволяют оценить состояние системы оценивания в образовательном учреждении на данном этапе, как состояние поиска, развития, апробации педагогами школы новых инструментов оценки достижений обучающихся.</w:t>
      </w:r>
    </w:p>
    <w:p w:rsidR="00A95FCC" w:rsidRDefault="00A95FCC" w:rsidP="00EF717A">
      <w:pPr>
        <w:pStyle w:val="a3"/>
        <w:ind w:left="16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29" w:rsidRPr="00C82CF2" w:rsidRDefault="00A20429" w:rsidP="00EF717A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 xml:space="preserve">Оценка кадрового обеспечения </w:t>
      </w:r>
    </w:p>
    <w:p w:rsidR="00BF2969" w:rsidRPr="00C82CF2" w:rsidRDefault="00BF2969" w:rsidP="007504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C82C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82CF2">
        <w:rPr>
          <w:rFonts w:ascii="Times New Roman" w:hAnsi="Times New Roman" w:cs="Times New Roman"/>
          <w:sz w:val="24"/>
          <w:szCs w:val="24"/>
        </w:rPr>
        <w:t xml:space="preserve"> в школе работают </w:t>
      </w:r>
      <w:r w:rsidR="007504D1">
        <w:rPr>
          <w:rFonts w:ascii="Times New Roman" w:hAnsi="Times New Roman" w:cs="Times New Roman"/>
          <w:sz w:val="24"/>
          <w:szCs w:val="24"/>
        </w:rPr>
        <w:t>32</w:t>
      </w:r>
      <w:r w:rsidRPr="00C82CF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504D1">
        <w:rPr>
          <w:rFonts w:ascii="Times New Roman" w:hAnsi="Times New Roman" w:cs="Times New Roman"/>
          <w:sz w:val="24"/>
          <w:szCs w:val="24"/>
        </w:rPr>
        <w:t>а</w:t>
      </w:r>
      <w:r w:rsidRPr="00C82C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828" w:type="dxa"/>
        <w:tblLayout w:type="fixed"/>
        <w:tblLook w:val="0000" w:firstRow="0" w:lastRow="0" w:firstColumn="0" w:lastColumn="0" w:noHBand="0" w:noVBand="0"/>
      </w:tblPr>
      <w:tblGrid>
        <w:gridCol w:w="3652"/>
        <w:gridCol w:w="892"/>
        <w:gridCol w:w="1234"/>
        <w:gridCol w:w="1701"/>
        <w:gridCol w:w="993"/>
        <w:gridCol w:w="1356"/>
      </w:tblGrid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Сведения о кадрах</w:t>
            </w:r>
          </w:p>
        </w:tc>
        <w:tc>
          <w:tcPr>
            <w:tcW w:w="89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4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 w:rsidRPr="007504D1">
              <w:rPr>
                <w:rFonts w:ascii="Times New Roman" w:hAnsi="Times New Roman" w:cs="Times New Roman"/>
              </w:rPr>
              <w:t>работ-</w:t>
            </w:r>
            <w:proofErr w:type="spellStart"/>
            <w:r w:rsidRPr="007504D1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</w:p>
        </w:tc>
        <w:tc>
          <w:tcPr>
            <w:tcW w:w="1701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 % отношении к общему кол-ву</w:t>
            </w:r>
          </w:p>
        </w:tc>
        <w:tc>
          <w:tcPr>
            <w:tcW w:w="993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4D1">
              <w:rPr>
                <w:rFonts w:ascii="Times New Roman" w:hAnsi="Times New Roman" w:cs="Times New Roman"/>
              </w:rPr>
              <w:t>Совмес</w:t>
            </w:r>
            <w:proofErr w:type="spellEnd"/>
            <w:r w:rsidRPr="007504D1">
              <w:rPr>
                <w:rFonts w:ascii="Times New Roman" w:hAnsi="Times New Roman" w:cs="Times New Roman"/>
              </w:rPr>
              <w:t>-</w:t>
            </w:r>
            <w:proofErr w:type="spellStart"/>
            <w:r w:rsidRPr="007504D1">
              <w:rPr>
                <w:rFonts w:ascii="Times New Roman" w:hAnsi="Times New Roman" w:cs="Times New Roman"/>
              </w:rPr>
              <w:t>тите</w:t>
            </w:r>
            <w:proofErr w:type="spellEnd"/>
            <w:r w:rsidRPr="007504D1">
              <w:rPr>
                <w:rFonts w:ascii="Times New Roman" w:hAnsi="Times New Roman" w:cs="Times New Roman"/>
              </w:rPr>
              <w:t>-ли</w:t>
            </w:r>
          </w:p>
        </w:tc>
        <w:tc>
          <w:tcPr>
            <w:tcW w:w="1356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 % отношении к общему кол-ву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2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4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BF2969" w:rsidRPr="007504D1" w:rsidRDefault="00C85056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rPr>
          <w:trHeight w:val="575"/>
        </w:trPr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Из них имеют:</w:t>
            </w:r>
          </w:p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Среднее специальное образование</w:t>
            </w:r>
          </w:p>
        </w:tc>
        <w:tc>
          <w:tcPr>
            <w:tcW w:w="892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892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4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Высшую квалификационную категорию</w:t>
            </w:r>
          </w:p>
        </w:tc>
        <w:tc>
          <w:tcPr>
            <w:tcW w:w="892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Соответствуют должности «учитель»</w:t>
            </w:r>
          </w:p>
        </w:tc>
        <w:tc>
          <w:tcPr>
            <w:tcW w:w="892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4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7504D1" w:rsidP="007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Соответствуют должности «заместитель руководителя»</w:t>
            </w:r>
          </w:p>
        </w:tc>
        <w:tc>
          <w:tcPr>
            <w:tcW w:w="892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</w:tr>
      <w:tr w:rsidR="00BF2969" w:rsidRPr="007504D1" w:rsidTr="007504D1">
        <w:tc>
          <w:tcPr>
            <w:tcW w:w="3652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Правительственные и отраслевые награды и почетные звания</w:t>
            </w:r>
          </w:p>
        </w:tc>
        <w:tc>
          <w:tcPr>
            <w:tcW w:w="892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:rsidR="00BF2969" w:rsidRPr="007504D1" w:rsidRDefault="00BF2969" w:rsidP="007504D1">
            <w:pPr>
              <w:jc w:val="center"/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F2969" w:rsidRPr="007504D1" w:rsidRDefault="007504D1" w:rsidP="0075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</w:tcPr>
          <w:p w:rsidR="00BF2969" w:rsidRPr="007504D1" w:rsidRDefault="00BF2969" w:rsidP="007504D1">
            <w:pPr>
              <w:rPr>
                <w:rFonts w:ascii="Times New Roman" w:hAnsi="Times New Roman" w:cs="Times New Roman"/>
              </w:rPr>
            </w:pPr>
            <w:r w:rsidRPr="007504D1">
              <w:rPr>
                <w:rFonts w:ascii="Times New Roman" w:hAnsi="Times New Roman" w:cs="Times New Roman"/>
              </w:rPr>
              <w:t>-</w:t>
            </w:r>
          </w:p>
        </w:tc>
      </w:tr>
    </w:tbl>
    <w:p w:rsidR="00BF2969" w:rsidRDefault="00BF2969" w:rsidP="0041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 на сохранение,  укрепление и развитие кадрового потенциала. Особое внимание уделяется повышению уровня квалификации, созданию условия для работы в рамках новых стандартов.</w:t>
      </w:r>
    </w:p>
    <w:p w:rsidR="00BF2969" w:rsidRPr="00C82CF2" w:rsidRDefault="00BF2969" w:rsidP="00412B99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BF2969" w:rsidRPr="00C82CF2" w:rsidRDefault="00BF2969" w:rsidP="00412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BF2969" w:rsidRPr="00C82CF2" w:rsidRDefault="00BF2969" w:rsidP="004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-объем</w:t>
      </w:r>
      <w:r w:rsidR="00027E47" w:rsidRPr="00C82CF2">
        <w:rPr>
          <w:rFonts w:ascii="Times New Roman" w:hAnsi="Times New Roman" w:cs="Times New Roman"/>
          <w:sz w:val="24"/>
          <w:szCs w:val="24"/>
        </w:rPr>
        <w:t xml:space="preserve"> библиотечного фонда – </w:t>
      </w:r>
      <w:r w:rsidR="001328EE" w:rsidRPr="00C82CF2">
        <w:rPr>
          <w:rFonts w:ascii="Times New Roman" w:hAnsi="Times New Roman" w:cs="Times New Roman"/>
          <w:sz w:val="24"/>
          <w:szCs w:val="24"/>
        </w:rPr>
        <w:t>9000 экземпляров;</w:t>
      </w:r>
    </w:p>
    <w:p w:rsidR="00027E47" w:rsidRPr="00C82CF2" w:rsidRDefault="00027E47" w:rsidP="004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2CF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C82CF2">
        <w:rPr>
          <w:rFonts w:ascii="Times New Roman" w:hAnsi="Times New Roman" w:cs="Times New Roman"/>
          <w:sz w:val="24"/>
          <w:szCs w:val="24"/>
        </w:rPr>
        <w:t xml:space="preserve"> – 100%</w:t>
      </w:r>
      <w:r w:rsidR="001328EE" w:rsidRPr="00C82CF2">
        <w:rPr>
          <w:rFonts w:ascii="Times New Roman" w:hAnsi="Times New Roman" w:cs="Times New Roman"/>
          <w:sz w:val="24"/>
          <w:szCs w:val="24"/>
        </w:rPr>
        <w:t>;</w:t>
      </w:r>
    </w:p>
    <w:p w:rsidR="001328EE" w:rsidRPr="00C82CF2" w:rsidRDefault="001328EE" w:rsidP="004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>-книговыдача – 12295 экземпляров;</w:t>
      </w:r>
    </w:p>
    <w:p w:rsidR="00027E47" w:rsidRPr="00C82CF2" w:rsidRDefault="00027E47" w:rsidP="004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-объем учебного фонда – </w:t>
      </w:r>
      <w:r w:rsidR="001328EE" w:rsidRPr="00C82CF2">
        <w:rPr>
          <w:rFonts w:ascii="Times New Roman" w:hAnsi="Times New Roman" w:cs="Times New Roman"/>
          <w:sz w:val="24"/>
          <w:szCs w:val="24"/>
        </w:rPr>
        <w:t>11400 экземпляров.</w:t>
      </w:r>
    </w:p>
    <w:p w:rsidR="00027E47" w:rsidRPr="00C82CF2" w:rsidRDefault="00027E47" w:rsidP="00412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Фонд библиотеки формируется за счет федерального, областного и местного бюджета. Фонд библиотеки соответствует требованиям ФГОС, учебники фонда входят в федеральный перечень, утвержденный приказом Минобороны. Кроме </w:t>
      </w:r>
      <w:r w:rsidR="00987D2A" w:rsidRPr="00C82CF2">
        <w:rPr>
          <w:rFonts w:ascii="Times New Roman" w:hAnsi="Times New Roman" w:cs="Times New Roman"/>
          <w:sz w:val="24"/>
          <w:szCs w:val="24"/>
        </w:rPr>
        <w:t xml:space="preserve">того в библиотеке имеются электронные образовательные ресурсы </w:t>
      </w:r>
      <w:r w:rsidR="001328EE" w:rsidRPr="00C82CF2">
        <w:rPr>
          <w:rFonts w:ascii="Times New Roman" w:hAnsi="Times New Roman" w:cs="Times New Roman"/>
          <w:sz w:val="24"/>
          <w:szCs w:val="24"/>
        </w:rPr>
        <w:t>–</w:t>
      </w:r>
      <w:r w:rsidR="00987D2A" w:rsidRPr="00C82CF2">
        <w:rPr>
          <w:rFonts w:ascii="Times New Roman" w:hAnsi="Times New Roman" w:cs="Times New Roman"/>
          <w:sz w:val="24"/>
          <w:szCs w:val="24"/>
        </w:rPr>
        <w:t xml:space="preserve"> </w:t>
      </w:r>
      <w:r w:rsidR="001328EE" w:rsidRPr="00C82CF2">
        <w:rPr>
          <w:rFonts w:ascii="Times New Roman" w:hAnsi="Times New Roman" w:cs="Times New Roman"/>
          <w:sz w:val="24"/>
          <w:szCs w:val="24"/>
        </w:rPr>
        <w:t xml:space="preserve">70 экземпляров. </w:t>
      </w:r>
      <w:r w:rsidR="00987D2A" w:rsidRPr="00C82CF2">
        <w:rPr>
          <w:rFonts w:ascii="Times New Roman" w:hAnsi="Times New Roman" w:cs="Times New Roman"/>
          <w:sz w:val="24"/>
          <w:szCs w:val="24"/>
        </w:rPr>
        <w:t xml:space="preserve">Средний уровень посещаемости - </w:t>
      </w:r>
      <w:r w:rsidR="001328EE" w:rsidRPr="00C82CF2">
        <w:rPr>
          <w:rFonts w:ascii="Times New Roman" w:hAnsi="Times New Roman" w:cs="Times New Roman"/>
          <w:sz w:val="24"/>
          <w:szCs w:val="24"/>
        </w:rPr>
        <w:t>30</w:t>
      </w:r>
      <w:r w:rsidR="00987D2A" w:rsidRPr="00C82CF2">
        <w:rPr>
          <w:rFonts w:ascii="Times New Roman" w:hAnsi="Times New Roman" w:cs="Times New Roman"/>
          <w:sz w:val="24"/>
          <w:szCs w:val="24"/>
        </w:rPr>
        <w:t xml:space="preserve"> человек в день.</w:t>
      </w:r>
    </w:p>
    <w:p w:rsidR="00027E47" w:rsidRPr="00C82CF2" w:rsidRDefault="00023968" w:rsidP="00C82CF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CF2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32200D" w:rsidRDefault="00023968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 школы позволяет реализовать в полной мере образовательные программы. В школе оборудованы </w:t>
      </w:r>
      <w:r w:rsidR="004E4FB3">
        <w:rPr>
          <w:rFonts w:ascii="Times New Roman" w:hAnsi="Times New Roman" w:cs="Times New Roman"/>
          <w:sz w:val="24"/>
          <w:szCs w:val="24"/>
        </w:rPr>
        <w:t>26</w:t>
      </w:r>
      <w:r w:rsidR="00FA5023" w:rsidRPr="00C82CF2">
        <w:rPr>
          <w:rFonts w:ascii="Times New Roman" w:hAnsi="Times New Roman" w:cs="Times New Roman"/>
          <w:sz w:val="24"/>
          <w:szCs w:val="24"/>
        </w:rPr>
        <w:t xml:space="preserve"> учебных кабинетов, спортивный зал, кабинеты психолога </w:t>
      </w:r>
      <w:r w:rsidR="00610930" w:rsidRPr="00C82CF2">
        <w:rPr>
          <w:rFonts w:ascii="Times New Roman" w:hAnsi="Times New Roman" w:cs="Times New Roman"/>
          <w:sz w:val="24"/>
          <w:szCs w:val="24"/>
        </w:rPr>
        <w:t xml:space="preserve">и логопеда, кабинеты технологии для девочек и мальчиков. </w:t>
      </w:r>
      <w:r w:rsidR="008375A1">
        <w:rPr>
          <w:rFonts w:ascii="Times New Roman" w:hAnsi="Times New Roman" w:cs="Times New Roman"/>
          <w:sz w:val="24"/>
          <w:szCs w:val="24"/>
        </w:rPr>
        <w:t xml:space="preserve">В кабинетах имеется новая мебель, в наличии компьютерная техника. </w:t>
      </w:r>
    </w:p>
    <w:p w:rsidR="0032200D" w:rsidRDefault="0032200D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«Доступная среда» оборудован кабинет релаксации.</w:t>
      </w:r>
    </w:p>
    <w:p w:rsidR="002D262B" w:rsidRPr="00C82CF2" w:rsidRDefault="00610930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школы </w:t>
      </w:r>
      <w:proofErr w:type="gramStart"/>
      <w:r w:rsidRPr="00C82CF2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Pr="00C82C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CF2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C82CF2">
        <w:rPr>
          <w:rFonts w:ascii="Times New Roman" w:hAnsi="Times New Roman" w:cs="Times New Roman"/>
          <w:sz w:val="24"/>
          <w:szCs w:val="24"/>
        </w:rPr>
        <w:t xml:space="preserve">», мини-футбольное поле и </w:t>
      </w:r>
      <w:r w:rsidR="00FA5023" w:rsidRPr="00C82CF2">
        <w:rPr>
          <w:rFonts w:ascii="Times New Roman" w:hAnsi="Times New Roman" w:cs="Times New Roman"/>
          <w:sz w:val="24"/>
          <w:szCs w:val="24"/>
        </w:rPr>
        <w:t xml:space="preserve"> </w:t>
      </w:r>
      <w:r w:rsidRPr="00C82CF2">
        <w:rPr>
          <w:rFonts w:ascii="Times New Roman" w:hAnsi="Times New Roman" w:cs="Times New Roman"/>
          <w:sz w:val="24"/>
          <w:szCs w:val="24"/>
        </w:rPr>
        <w:t>площадка для занятия спортом.</w:t>
      </w:r>
    </w:p>
    <w:p w:rsidR="002D262B" w:rsidRPr="00C82CF2" w:rsidRDefault="002D262B" w:rsidP="00C82CF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00D" w:rsidRDefault="0032200D" w:rsidP="00C82CF2">
      <w:pPr>
        <w:spacing w:before="161" w:after="161"/>
        <w:ind w:left="375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2272F"/>
          <w:kern w:val="36"/>
          <w:sz w:val="24"/>
          <w:szCs w:val="24"/>
          <w:u w:val="single"/>
          <w:lang w:eastAsia="ru-RU"/>
        </w:rPr>
      </w:pPr>
    </w:p>
    <w:p w:rsidR="002D262B" w:rsidRPr="008375A1" w:rsidRDefault="001328EE" w:rsidP="00C82CF2">
      <w:pPr>
        <w:spacing w:before="161" w:after="161"/>
        <w:ind w:left="375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2272F"/>
          <w:kern w:val="36"/>
          <w:sz w:val="24"/>
          <w:szCs w:val="24"/>
          <w:u w:val="single"/>
          <w:lang w:eastAsia="ru-RU"/>
        </w:rPr>
      </w:pPr>
      <w:r w:rsidRPr="008375A1">
        <w:rPr>
          <w:rFonts w:ascii="Times New Roman" w:eastAsia="Times New Roman" w:hAnsi="Times New Roman" w:cs="Times New Roman"/>
          <w:b/>
          <w:bCs/>
          <w:i/>
          <w:color w:val="22272F"/>
          <w:kern w:val="36"/>
          <w:sz w:val="24"/>
          <w:szCs w:val="24"/>
          <w:u w:val="single"/>
          <w:lang w:eastAsia="ru-RU"/>
        </w:rPr>
        <w:t>Результаты анализа показателей</w:t>
      </w:r>
      <w:r w:rsidR="002D262B" w:rsidRPr="008375A1">
        <w:rPr>
          <w:rFonts w:ascii="Times New Roman" w:eastAsia="Times New Roman" w:hAnsi="Times New Roman" w:cs="Times New Roman"/>
          <w:b/>
          <w:bCs/>
          <w:i/>
          <w:color w:val="22272F"/>
          <w:kern w:val="36"/>
          <w:sz w:val="24"/>
          <w:szCs w:val="24"/>
          <w:u w:val="single"/>
          <w:lang w:eastAsia="ru-RU"/>
        </w:rPr>
        <w:t xml:space="preserve"> деятельности </w:t>
      </w:r>
      <w:r w:rsidRPr="008375A1">
        <w:rPr>
          <w:rFonts w:ascii="Times New Roman" w:eastAsia="Times New Roman" w:hAnsi="Times New Roman" w:cs="Times New Roman"/>
          <w:b/>
          <w:bCs/>
          <w:i/>
          <w:color w:val="22272F"/>
          <w:kern w:val="36"/>
          <w:sz w:val="24"/>
          <w:szCs w:val="24"/>
          <w:u w:val="single"/>
          <w:lang w:eastAsia="ru-RU"/>
        </w:rPr>
        <w:t>СОШ № 3</w:t>
      </w:r>
    </w:p>
    <w:tbl>
      <w:tblPr>
        <w:tblW w:w="9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002"/>
        <w:gridCol w:w="2483"/>
        <w:gridCol w:w="1673"/>
      </w:tblGrid>
      <w:tr w:rsidR="002D262B" w:rsidRPr="00C82CF2" w:rsidTr="002D262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353 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4E4FB3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4E4F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4E4FB3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4E4F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E673F0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E673F0" w:rsidRDefault="00E673F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32/9</w:t>
            </w:r>
            <w:r w:rsidR="002D262B" w:rsidRPr="00E673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E673F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62B" w:rsidRPr="00C82CF2" w:rsidRDefault="00E673F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62B" w:rsidRPr="00C82CF2" w:rsidRDefault="00E673F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D262B" w:rsidRPr="00C82CF2" w:rsidTr="00E673F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3457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</w:t>
            </w:r>
          </w:p>
        </w:tc>
      </w:tr>
      <w:tr w:rsidR="002D262B" w:rsidRPr="00C82CF2" w:rsidTr="00F939C8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F939C8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/88%</w:t>
            </w:r>
          </w:p>
        </w:tc>
      </w:tr>
      <w:tr w:rsidR="002D262B" w:rsidRPr="00C82CF2" w:rsidTr="00F939C8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28/88%</w:t>
            </w:r>
          </w:p>
        </w:tc>
      </w:tr>
      <w:tr w:rsidR="002D262B" w:rsidRPr="00C82CF2" w:rsidTr="00F939C8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3/9%</w:t>
            </w:r>
          </w:p>
        </w:tc>
      </w:tr>
      <w:tr w:rsidR="002D262B" w:rsidRPr="00C82CF2" w:rsidTr="00F939C8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3/9%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8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6/19%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9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76390D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38</w:t>
            </w: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6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22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5/16%</w:t>
            </w:r>
          </w:p>
        </w:tc>
      </w:tr>
      <w:tr w:rsidR="002D262B" w:rsidRPr="00C82CF2" w:rsidTr="0076390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76390D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A500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A500D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10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0%</w:t>
            </w:r>
          </w:p>
        </w:tc>
        <w:bookmarkStart w:id="0" w:name="_GoBack"/>
        <w:bookmarkEnd w:id="0"/>
      </w:tr>
      <w:tr w:rsidR="002D262B" w:rsidRPr="00C82CF2" w:rsidTr="00A500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A500D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78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3457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</w:t>
            </w:r>
            <w:r w:rsidR="002D262B"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9E8" w:rsidRPr="00A279E8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A279E8" w:rsidRDefault="00A279E8" w:rsidP="00A279E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A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 w:rsidR="002D262B" w:rsidRPr="00A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34570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D262B"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3/100%</w:t>
            </w:r>
          </w:p>
        </w:tc>
      </w:tr>
      <w:tr w:rsidR="002D262B" w:rsidRPr="00C82CF2" w:rsidTr="002D262B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62B" w:rsidRPr="00C82CF2" w:rsidRDefault="00A279E8" w:rsidP="00C82CF2">
            <w:pPr>
              <w:spacing w:after="300"/>
              <w:ind w:firstLine="567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2D262B" w:rsidRPr="00A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D262B" w:rsidRPr="00A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D262B" w:rsidRPr="00C82CF2" w:rsidTr="002D262B">
        <w:tblPrEx>
          <w:jc w:val="center"/>
        </w:tblPrEx>
        <w:trPr>
          <w:gridAfter w:val="1"/>
          <w:wAfter w:w="1673" w:type="dxa"/>
          <w:jc w:val="center"/>
        </w:trPr>
        <w:tc>
          <w:tcPr>
            <w:tcW w:w="4659" w:type="dxa"/>
            <w:gridSpan w:val="2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62B" w:rsidRPr="00A279E8" w:rsidTr="002D262B">
        <w:tblPrEx>
          <w:jc w:val="center"/>
        </w:tblPrEx>
        <w:trPr>
          <w:gridAfter w:val="1"/>
          <w:wAfter w:w="1673" w:type="dxa"/>
          <w:jc w:val="center"/>
        </w:trPr>
        <w:tc>
          <w:tcPr>
            <w:tcW w:w="4659" w:type="dxa"/>
            <w:gridSpan w:val="2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shd w:val="clear" w:color="auto" w:fill="FFFFFF"/>
            <w:vAlign w:val="center"/>
          </w:tcPr>
          <w:p w:rsidR="002D262B" w:rsidRPr="00C82CF2" w:rsidRDefault="002D262B" w:rsidP="00C82CF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62B" w:rsidRPr="00C82CF2" w:rsidRDefault="00610930" w:rsidP="00C82C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F2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и позволяет реализовать образовательные программы в полном объеме. Школа укомплектована достаточным числом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стабильно качественных результатов образовательных достижений </w:t>
      </w:r>
      <w:proofErr w:type="spellStart"/>
      <w:r w:rsidRPr="00C82CF2"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 w:rsidRPr="00C82CF2">
        <w:rPr>
          <w:rFonts w:ascii="Times New Roman" w:hAnsi="Times New Roman" w:cs="Times New Roman"/>
          <w:sz w:val="24"/>
          <w:szCs w:val="24"/>
        </w:rPr>
        <w:t>.</w:t>
      </w:r>
    </w:p>
    <w:sectPr w:rsidR="002D262B" w:rsidRPr="00C82CF2" w:rsidSect="00C82CF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DD1"/>
    <w:multiLevelType w:val="hybridMultilevel"/>
    <w:tmpl w:val="8D80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04AE"/>
    <w:multiLevelType w:val="hybridMultilevel"/>
    <w:tmpl w:val="57142B44"/>
    <w:lvl w:ilvl="0" w:tplc="6530833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94E95"/>
    <w:multiLevelType w:val="hybridMultilevel"/>
    <w:tmpl w:val="BF5A91E6"/>
    <w:lvl w:ilvl="0" w:tplc="6E922E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1E05A9"/>
    <w:multiLevelType w:val="hybridMultilevel"/>
    <w:tmpl w:val="6FDA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1AB1"/>
    <w:multiLevelType w:val="hybridMultilevel"/>
    <w:tmpl w:val="7D942820"/>
    <w:lvl w:ilvl="0" w:tplc="6E922E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D57C86"/>
    <w:multiLevelType w:val="hybridMultilevel"/>
    <w:tmpl w:val="6E54E9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8DC3731"/>
    <w:multiLevelType w:val="hybridMultilevel"/>
    <w:tmpl w:val="4704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00720"/>
    <w:multiLevelType w:val="hybridMultilevel"/>
    <w:tmpl w:val="629C8ADE"/>
    <w:lvl w:ilvl="0" w:tplc="D37003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C2D27"/>
    <w:multiLevelType w:val="hybridMultilevel"/>
    <w:tmpl w:val="54D605B0"/>
    <w:lvl w:ilvl="0" w:tplc="22649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D063C"/>
    <w:multiLevelType w:val="multilevel"/>
    <w:tmpl w:val="D1BC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3"/>
    <w:rsid w:val="00023968"/>
    <w:rsid w:val="00027E47"/>
    <w:rsid w:val="000877E0"/>
    <w:rsid w:val="000A04C8"/>
    <w:rsid w:val="000B438D"/>
    <w:rsid w:val="001328EE"/>
    <w:rsid w:val="00207D1A"/>
    <w:rsid w:val="00234570"/>
    <w:rsid w:val="00274AFB"/>
    <w:rsid w:val="0028019D"/>
    <w:rsid w:val="002D262B"/>
    <w:rsid w:val="002E3737"/>
    <w:rsid w:val="0032200D"/>
    <w:rsid w:val="00384B50"/>
    <w:rsid w:val="003F2C9A"/>
    <w:rsid w:val="00412B99"/>
    <w:rsid w:val="0041675F"/>
    <w:rsid w:val="00445893"/>
    <w:rsid w:val="004A422B"/>
    <w:rsid w:val="004B173F"/>
    <w:rsid w:val="004B710C"/>
    <w:rsid w:val="004D7C8C"/>
    <w:rsid w:val="004E4FB3"/>
    <w:rsid w:val="005330BA"/>
    <w:rsid w:val="00570CA4"/>
    <w:rsid w:val="005F5843"/>
    <w:rsid w:val="00601CCF"/>
    <w:rsid w:val="00610930"/>
    <w:rsid w:val="006D4BD3"/>
    <w:rsid w:val="006F5DF6"/>
    <w:rsid w:val="007504D1"/>
    <w:rsid w:val="0076390D"/>
    <w:rsid w:val="00786E1C"/>
    <w:rsid w:val="0079526B"/>
    <w:rsid w:val="007D6E62"/>
    <w:rsid w:val="007E0691"/>
    <w:rsid w:val="00803BAA"/>
    <w:rsid w:val="008375A1"/>
    <w:rsid w:val="008503D2"/>
    <w:rsid w:val="008E5B07"/>
    <w:rsid w:val="008F02F5"/>
    <w:rsid w:val="009203E1"/>
    <w:rsid w:val="00987D2A"/>
    <w:rsid w:val="009A4AFE"/>
    <w:rsid w:val="00A20429"/>
    <w:rsid w:val="00A279E8"/>
    <w:rsid w:val="00A500D0"/>
    <w:rsid w:val="00A95FCC"/>
    <w:rsid w:val="00B358AA"/>
    <w:rsid w:val="00B7058E"/>
    <w:rsid w:val="00B82B7B"/>
    <w:rsid w:val="00B90331"/>
    <w:rsid w:val="00BF2969"/>
    <w:rsid w:val="00C47006"/>
    <w:rsid w:val="00C53065"/>
    <w:rsid w:val="00C54572"/>
    <w:rsid w:val="00C82CF2"/>
    <w:rsid w:val="00C85056"/>
    <w:rsid w:val="00CC0E96"/>
    <w:rsid w:val="00CD6D56"/>
    <w:rsid w:val="00CF1B51"/>
    <w:rsid w:val="00CF226D"/>
    <w:rsid w:val="00D8124A"/>
    <w:rsid w:val="00E3349C"/>
    <w:rsid w:val="00E673F0"/>
    <w:rsid w:val="00E815E9"/>
    <w:rsid w:val="00EC0FDE"/>
    <w:rsid w:val="00EC42C7"/>
    <w:rsid w:val="00EE4430"/>
    <w:rsid w:val="00EF717A"/>
    <w:rsid w:val="00F25233"/>
    <w:rsid w:val="00F56C9E"/>
    <w:rsid w:val="00F939C8"/>
    <w:rsid w:val="00F96654"/>
    <w:rsid w:val="00FA0D01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75F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0C"/>
    <w:pPr>
      <w:ind w:left="720"/>
      <w:contextualSpacing/>
    </w:pPr>
  </w:style>
  <w:style w:type="table" w:styleId="a4">
    <w:name w:val="Table Grid"/>
    <w:basedOn w:val="a1"/>
    <w:uiPriority w:val="59"/>
    <w:rsid w:val="004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675F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262B"/>
    <w:rPr>
      <w:color w:val="0000FF" w:themeColor="hyperlink"/>
      <w:u w:val="single"/>
    </w:rPr>
  </w:style>
  <w:style w:type="paragraph" w:customStyle="1" w:styleId="ConsPlusNormal">
    <w:name w:val="ConsPlusNormal"/>
    <w:rsid w:val="00CC0E9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E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D4BD3"/>
    <w:pPr>
      <w:spacing w:after="0" w:line="240" w:lineRule="auto"/>
    </w:pPr>
  </w:style>
  <w:style w:type="paragraph" w:customStyle="1" w:styleId="NormalWeb">
    <w:name w:val="Normal (Web)"/>
    <w:basedOn w:val="a"/>
    <w:rsid w:val="004458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45893"/>
    <w:pPr>
      <w:suppressAutoHyphens/>
      <w:spacing w:after="0" w:line="240" w:lineRule="auto"/>
    </w:pPr>
    <w:rPr>
      <w:rFonts w:ascii="Calibri" w:eastAsia="Calibri" w:hAnsi="Calibri" w:cs="font279"/>
    </w:rPr>
  </w:style>
  <w:style w:type="paragraph" w:customStyle="1" w:styleId="aa">
    <w:name w:val="Содержимое таблицы"/>
    <w:basedOn w:val="a"/>
    <w:rsid w:val="002E3737"/>
    <w:pPr>
      <w:suppressLineNumbers/>
      <w:suppressAutoHyphens/>
    </w:pPr>
    <w:rPr>
      <w:rFonts w:ascii="Calibri" w:eastAsia="Calibri" w:hAnsi="Calibri" w:cs="font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75F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0C"/>
    <w:pPr>
      <w:ind w:left="720"/>
      <w:contextualSpacing/>
    </w:pPr>
  </w:style>
  <w:style w:type="table" w:styleId="a4">
    <w:name w:val="Table Grid"/>
    <w:basedOn w:val="a1"/>
    <w:uiPriority w:val="59"/>
    <w:rsid w:val="004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675F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262B"/>
    <w:rPr>
      <w:color w:val="0000FF" w:themeColor="hyperlink"/>
      <w:u w:val="single"/>
    </w:rPr>
  </w:style>
  <w:style w:type="paragraph" w:customStyle="1" w:styleId="ConsPlusNormal">
    <w:name w:val="ConsPlusNormal"/>
    <w:rsid w:val="00CC0E9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E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D4BD3"/>
    <w:pPr>
      <w:spacing w:after="0" w:line="240" w:lineRule="auto"/>
    </w:pPr>
  </w:style>
  <w:style w:type="paragraph" w:customStyle="1" w:styleId="NormalWeb">
    <w:name w:val="Normal (Web)"/>
    <w:basedOn w:val="a"/>
    <w:rsid w:val="004458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45893"/>
    <w:pPr>
      <w:suppressAutoHyphens/>
      <w:spacing w:after="0" w:line="240" w:lineRule="auto"/>
    </w:pPr>
    <w:rPr>
      <w:rFonts w:ascii="Calibri" w:eastAsia="Calibri" w:hAnsi="Calibri" w:cs="font279"/>
    </w:rPr>
  </w:style>
  <w:style w:type="paragraph" w:customStyle="1" w:styleId="aa">
    <w:name w:val="Содержимое таблицы"/>
    <w:basedOn w:val="a"/>
    <w:rsid w:val="002E3737"/>
    <w:pPr>
      <w:suppressLineNumbers/>
      <w:suppressAutoHyphens/>
    </w:pPr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3DF-9DB1-4F76-B0CA-0564E71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2018-04-17T08:33:00Z</cp:lastPrinted>
  <dcterms:created xsi:type="dcterms:W3CDTF">2020-04-20T07:54:00Z</dcterms:created>
  <dcterms:modified xsi:type="dcterms:W3CDTF">2020-04-20T07:54:00Z</dcterms:modified>
</cp:coreProperties>
</file>