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C1" w:rsidRPr="00A63B8F" w:rsidRDefault="00A63B8F" w:rsidP="00F01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63B8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End"/>
      <w:r w:rsidRPr="00A6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 класс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4677"/>
        <w:gridCol w:w="113"/>
        <w:gridCol w:w="29"/>
        <w:gridCol w:w="3119"/>
      </w:tblGrid>
      <w:tr w:rsidR="00861B02" w:rsidRPr="00A63B8F" w:rsidTr="00F01B05">
        <w:tc>
          <w:tcPr>
            <w:tcW w:w="1276" w:type="dxa"/>
          </w:tcPr>
          <w:p w:rsidR="00E6091F" w:rsidRPr="00A63B8F" w:rsidRDefault="00E6091F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E6091F" w:rsidRPr="00A63B8F" w:rsidRDefault="00E6091F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E6091F" w:rsidRPr="00A63B8F" w:rsidRDefault="00E6091F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1" w:type="dxa"/>
            <w:gridSpan w:val="3"/>
          </w:tcPr>
          <w:p w:rsidR="00E6091F" w:rsidRPr="00A63B8F" w:rsidRDefault="00E6091F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61B02" w:rsidRPr="00A63B8F" w:rsidTr="00F01B05">
        <w:tc>
          <w:tcPr>
            <w:tcW w:w="1276" w:type="dxa"/>
          </w:tcPr>
          <w:p w:rsidR="00E6091F" w:rsidRPr="00A63B8F" w:rsidRDefault="00453A26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7654EA" w:rsidRPr="00A63B8F" w:rsidRDefault="007752F0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6 мая, 7 мая Тема  «</w:t>
            </w: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752F0" w:rsidRPr="00A63B8F" w:rsidRDefault="007752F0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. Поэма «За далью – даль»»</w:t>
            </w:r>
          </w:p>
          <w:p w:rsidR="007752F0" w:rsidRPr="00A63B8F" w:rsidRDefault="007752F0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главы из поэмы «За далью – даль» </w:t>
            </w:r>
          </w:p>
          <w:p w:rsidR="00E6091F" w:rsidRPr="00A63B8F" w:rsidRDefault="007752F0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«Чем для Твардовского были отчие места, его «малая» родина?» Подтвердите свои мысли фактами из поэмы «За далью – даль»</w:t>
            </w:r>
          </w:p>
        </w:tc>
        <w:tc>
          <w:tcPr>
            <w:tcW w:w="3261" w:type="dxa"/>
            <w:gridSpan w:val="3"/>
          </w:tcPr>
          <w:p w:rsidR="007752F0" w:rsidRPr="00A63B8F" w:rsidRDefault="007752F0" w:rsidP="00F01B0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63B8F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Выполненные письменные работы отправляются на электронную </w:t>
            </w:r>
            <w:proofErr w:type="gramStart"/>
            <w:r w:rsidRPr="00A63B8F">
              <w:rPr>
                <w:rFonts w:ascii="Times New Roman" w:hAnsi="Times New Roman"/>
                <w:i/>
                <w:sz w:val="24"/>
                <w:szCs w:val="24"/>
              </w:rPr>
              <w:t>почту  учителя</w:t>
            </w:r>
            <w:proofErr w:type="gramEnd"/>
            <w:r w:rsidRPr="00A63B8F">
              <w:rPr>
                <w:rFonts w:ascii="Times New Roman" w:hAnsi="Times New Roman"/>
                <w:i/>
                <w:sz w:val="24"/>
                <w:szCs w:val="24"/>
              </w:rPr>
              <w:t xml:space="preserve"> русского языка(</w:t>
            </w:r>
            <w:proofErr w:type="spellStart"/>
            <w:r w:rsidRPr="00A63B8F">
              <w:rPr>
                <w:rFonts w:ascii="Times New Roman" w:hAnsi="Times New Roman"/>
                <w:i/>
                <w:sz w:val="24"/>
                <w:szCs w:val="24"/>
              </w:rPr>
              <w:t>eak.ryb@gmail.соm</w:t>
            </w:r>
            <w:proofErr w:type="spellEnd"/>
            <w:r w:rsidRPr="00A63B8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752F0" w:rsidRPr="00A63B8F" w:rsidRDefault="007752F0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/>
                <w:i/>
                <w:sz w:val="24"/>
                <w:szCs w:val="24"/>
              </w:rPr>
              <w:t>с  6</w:t>
            </w:r>
            <w:proofErr w:type="gramEnd"/>
            <w:r w:rsidRPr="00A63B8F">
              <w:rPr>
                <w:rFonts w:ascii="Times New Roman" w:hAnsi="Times New Roman"/>
                <w:i/>
                <w:sz w:val="24"/>
                <w:szCs w:val="24"/>
              </w:rPr>
              <w:t xml:space="preserve"> мая по 8 мая</w:t>
            </w:r>
          </w:p>
          <w:p w:rsidR="007752F0" w:rsidRPr="00A63B8F" w:rsidRDefault="007752F0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87" w:rsidRPr="00A63B8F" w:rsidRDefault="002E3587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02" w:rsidRPr="00A63B8F" w:rsidTr="00F01B05">
        <w:tc>
          <w:tcPr>
            <w:tcW w:w="1276" w:type="dxa"/>
          </w:tcPr>
          <w:p w:rsidR="00E6091F" w:rsidRPr="00A63B8F" w:rsidRDefault="00351F00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6014B3" w:rsidRPr="00A63B8F" w:rsidRDefault="006014B3" w:rsidP="00F01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Метание</w:t>
            </w:r>
          </w:p>
          <w:p w:rsidR="00E6091F" w:rsidRPr="00A63B8F" w:rsidRDefault="006014B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Прыжок в длину с разбега.</w:t>
            </w:r>
          </w:p>
        </w:tc>
        <w:tc>
          <w:tcPr>
            <w:tcW w:w="4677" w:type="dxa"/>
          </w:tcPr>
          <w:p w:rsidR="00E6091F" w:rsidRPr="00A63B8F" w:rsidRDefault="006014B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по правилам соревнований Способы организации соревновательной деятельности в метании малого мяча на дальность  Прыжок в длину с разбега способом «прогнувшись».</w:t>
            </w:r>
          </w:p>
        </w:tc>
        <w:tc>
          <w:tcPr>
            <w:tcW w:w="3261" w:type="dxa"/>
            <w:gridSpan w:val="3"/>
          </w:tcPr>
          <w:p w:rsidR="00B759E9" w:rsidRPr="00A63B8F" w:rsidRDefault="006014B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письменный по заданным темам.</w:t>
            </w:r>
          </w:p>
        </w:tc>
      </w:tr>
      <w:tr w:rsidR="00861B02" w:rsidRPr="00A63B8F" w:rsidTr="00F01B05">
        <w:tc>
          <w:tcPr>
            <w:tcW w:w="1276" w:type="dxa"/>
          </w:tcPr>
          <w:p w:rsidR="00881782" w:rsidRPr="00A63B8F" w:rsidRDefault="00881782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82" w:rsidRPr="00A63B8F" w:rsidRDefault="00881782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81782" w:rsidRPr="00A63B8F" w:rsidRDefault="00881782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6C19" w:rsidRPr="00A63B8F" w:rsidRDefault="00DA6C19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8 Класс: Урок №14 «Ленинградская симфония Шостаковича»</w:t>
            </w:r>
          </w:p>
          <w:p w:rsidR="00881782" w:rsidRPr="00A63B8F" w:rsidRDefault="00881782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A6C19" w:rsidRPr="00A63B8F" w:rsidRDefault="00F01B05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C19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https://resh.edu.ru/subject/lesson/3186/main/</w:t>
              </w:r>
            </w:hyperlink>
          </w:p>
          <w:p w:rsidR="00881782" w:rsidRPr="00A63B8F" w:rsidRDefault="00DA6C19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</w:t>
            </w:r>
          </w:p>
        </w:tc>
        <w:tc>
          <w:tcPr>
            <w:tcW w:w="3261" w:type="dxa"/>
            <w:gridSpan w:val="3"/>
          </w:tcPr>
          <w:p w:rsidR="00DA6C19" w:rsidRPr="00A63B8F" w:rsidRDefault="00DA6C19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Варианты задания:</w:t>
            </w:r>
          </w:p>
          <w:p w:rsidR="00DA6C19" w:rsidRPr="00A63B8F" w:rsidRDefault="00DA6C19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DA6C19" w:rsidRPr="00A63B8F" w:rsidRDefault="00DA6C19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DA6C19" w:rsidRPr="00A63B8F" w:rsidRDefault="00DA6C19" w:rsidP="00F01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881782" w:rsidRPr="00A63B8F" w:rsidRDefault="00DA6C19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</w:tc>
      </w:tr>
      <w:tr w:rsidR="00861B02" w:rsidRPr="00A63B8F" w:rsidTr="00F01B05">
        <w:tc>
          <w:tcPr>
            <w:tcW w:w="1276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Магнитное поле, магнитные линии.</w:t>
            </w:r>
          </w:p>
        </w:tc>
        <w:tc>
          <w:tcPr>
            <w:tcW w:w="4677" w:type="dxa"/>
          </w:tcPr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63B8F">
              <w:rPr>
                <w:rFonts w:ascii="Times New Roman" w:hAnsi="Times New Roman"/>
                <w:sz w:val="24"/>
                <w:szCs w:val="24"/>
              </w:rPr>
              <w:t>.Определения стр.167.</w:t>
            </w:r>
          </w:p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63B8F">
              <w:rPr>
                <w:rFonts w:ascii="Times New Roman" w:hAnsi="Times New Roman"/>
                <w:sz w:val="24"/>
                <w:szCs w:val="24"/>
              </w:rPr>
              <w:t>.Магнитная стрелка имеет два полюса – северный (N) и южный (S).</w:t>
            </w:r>
          </w:p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3B8F">
              <w:rPr>
                <w:rFonts w:ascii="Times New Roman" w:hAnsi="Times New Roman"/>
                <w:sz w:val="24"/>
                <w:szCs w:val="24"/>
              </w:rPr>
              <w:t>.Определение стр.170.</w:t>
            </w:r>
          </w:p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proofErr w:type="gramStart"/>
            <w:r w:rsidRPr="00A63B8F">
              <w:rPr>
                <w:rFonts w:ascii="Times New Roman" w:hAnsi="Times New Roman"/>
                <w:sz w:val="24"/>
                <w:szCs w:val="24"/>
              </w:rPr>
              <w:t>Тела,длительное</w:t>
            </w:r>
            <w:proofErr w:type="gramEnd"/>
            <w:r w:rsidRPr="00A63B8F">
              <w:rPr>
                <w:rFonts w:ascii="Times New Roman" w:hAnsi="Times New Roman"/>
                <w:sz w:val="24"/>
                <w:szCs w:val="24"/>
              </w:rPr>
              <w:t xml:space="preserve"> время сохраняющие намагниченность, называются магнитами.</w:t>
            </w:r>
          </w:p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63B8F">
              <w:rPr>
                <w:rFonts w:ascii="Times New Roman" w:hAnsi="Times New Roman"/>
                <w:sz w:val="24"/>
                <w:szCs w:val="24"/>
              </w:rPr>
              <w:t>. У магнита два полюса «N» и «S».</w:t>
            </w:r>
          </w:p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3B8F">
              <w:rPr>
                <w:rFonts w:ascii="Times New Roman" w:hAnsi="Times New Roman"/>
                <w:sz w:val="24"/>
                <w:szCs w:val="24"/>
              </w:rPr>
              <w:t xml:space="preserve">. Одноимённые магниты отталкиваются, разноимённые </w:t>
            </w:r>
            <w:proofErr w:type="gramStart"/>
            <w:r w:rsidRPr="00A63B8F">
              <w:rPr>
                <w:rFonts w:ascii="Times New Roman" w:hAnsi="Times New Roman"/>
                <w:sz w:val="24"/>
                <w:szCs w:val="24"/>
              </w:rPr>
              <w:t>притягиваются .Рисунок</w:t>
            </w:r>
            <w:proofErr w:type="gramEnd"/>
            <w:r w:rsidRPr="00A63B8F">
              <w:rPr>
                <w:rFonts w:ascii="Times New Roman" w:hAnsi="Times New Roman"/>
                <w:sz w:val="24"/>
                <w:szCs w:val="24"/>
              </w:rPr>
              <w:t xml:space="preserve"> 113,а,б.</w:t>
            </w:r>
          </w:p>
          <w:p w:rsidR="00115CA8" w:rsidRPr="00A63B8F" w:rsidRDefault="00115CA8" w:rsidP="00F01B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63B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63B8F">
              <w:rPr>
                <w:rFonts w:ascii="Times New Roman" w:hAnsi="Times New Roman"/>
                <w:sz w:val="24"/>
                <w:szCs w:val="24"/>
              </w:rPr>
              <w:t>. Магнитная аномалия это?</w:t>
            </w:r>
          </w:p>
        </w:tc>
        <w:tc>
          <w:tcPr>
            <w:tcW w:w="3261" w:type="dxa"/>
            <w:gridSpan w:val="3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Читать параграфы 57-61.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пункты 1-7.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Прислать 08.05.2020.</w:t>
            </w:r>
          </w:p>
        </w:tc>
      </w:tr>
      <w:tr w:rsidR="00861B02" w:rsidRPr="00A63B8F" w:rsidTr="00F01B05">
        <w:tc>
          <w:tcPr>
            <w:tcW w:w="1276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1985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.Предприятия Рыбинска лёгкой промышленност</w:t>
            </w:r>
            <w:r w:rsidR="00A63B8F" w:rsidRPr="00A63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77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Предприятия Рыбинска лёгкой промышленности.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15CA8" w:rsidRPr="00A63B8F" w:rsidRDefault="00115CA8" w:rsidP="00F01B05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</w:pPr>
            <w:r w:rsidRPr="00A63B8F">
              <w:t>Перечислить предприятия легкой промышленности города Рыбинска.</w:t>
            </w:r>
          </w:p>
        </w:tc>
      </w:tr>
      <w:tr w:rsidR="00861B02" w:rsidRPr="00A63B8F" w:rsidTr="00F01B05">
        <w:tc>
          <w:tcPr>
            <w:tcW w:w="1276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06.05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Правописание наречий.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Повторяем теорию! </w:t>
            </w:r>
            <w:proofErr w:type="gramStart"/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 116</w:t>
            </w:r>
            <w:proofErr w:type="gramEnd"/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118. 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Орфограммы наречий.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Раздельное написание не с различными частями речи. </w:t>
            </w:r>
          </w:p>
          <w:p w:rsidR="00115CA8" w:rsidRPr="00A63B8F" w:rsidRDefault="00115CA8" w:rsidP="00F01B0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Повторяем правила!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1). 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пропущенные буквы и объясните их правописание.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Запрост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досыт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начист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набел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затемн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насух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искос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надолг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дотемн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намертв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изредк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сызнов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добел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докрасн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сгоряч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...,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слев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 Степь </w:t>
            </w:r>
            <w:proofErr w:type="spellStart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выжидающ</w:t>
            </w:r>
            <w:proofErr w:type="spellEnd"/>
            <w:r w:rsidRPr="00A63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 молчала. В палисаднике стало свеж... и пахуч.... Горяч... билось сердце. Докладчик говорил слишком общ....</w:t>
            </w: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2). 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правилом написания наречий, оканчивающихся на шипящую, запишите следующие словосочетания.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Удалиться </w:t>
            </w:r>
            <w:proofErr w:type="gram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проч...</w:t>
            </w:r>
            <w:proofErr w:type="gram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ударить 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наотмаш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..., выйти замуж..., отворить окно 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настеж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..., пуститься 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вскач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..., ждать невтерпеж..., 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сплош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... зарасти сорняками, упасть 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навзнич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3).Раскройте</w:t>
            </w:r>
            <w:proofErr w:type="gramEnd"/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скобки, используя одну из частиц.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Сын объявил родителям, что (ни, </w:t>
            </w:r>
            <w:proofErr w:type="gram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не)куда</w:t>
            </w:r>
            <w:proofErr w:type="gram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деревни не уедет и уезжать ему (ни, не)куда и (не, ни)зачем.  2. (Ни, </w:t>
            </w:r>
            <w:proofErr w:type="gram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не)откуда</w:t>
            </w:r>
            <w:proofErr w:type="gram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 доносилось ни звука. 3. Здесь (ни, </w:t>
            </w:r>
            <w:proofErr w:type="gram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не)когда</w:t>
            </w:r>
            <w:proofErr w:type="gram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жил старый граф. 4. Путникам (ни, не) где было переночевать. 5. Он (ни, не) откуда не мог получить помощи. 6. Мальчик с полдороги вернулся домой, хотя ему (ни, </w:t>
            </w:r>
            <w:proofErr w:type="gram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не)зачем</w:t>
            </w:r>
            <w:proofErr w:type="gram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было возвращаться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Выделенные слова и словосочетания замените наречиями с </w:t>
            </w:r>
            <w:proofErr w:type="gramStart"/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приставкой  по</w:t>
            </w:r>
            <w:proofErr w:type="gramEnd"/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и суффиксами – ому-,  -ему-, -и-. Запишите </w:t>
            </w:r>
            <w:proofErr w:type="gramStart"/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 выражения</w:t>
            </w:r>
            <w:proofErr w:type="gramEnd"/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Образец: жить как прежде - жить по-прежнему.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Сделать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иначе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разделить на всех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одинаково;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простить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друга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светить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летом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вести хозяйство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крестьянин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говорить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немецком языке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занятие,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видимо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не состоится; поступить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товарищ</w:t>
            </w: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одеваться </w:t>
            </w:r>
            <w:r w:rsidRPr="00A63B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французский манер.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5)Раскройте скобки, поставив, где нужно, дефис.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(По)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январски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морозно, настроен (по)боевому, (по)</w:t>
            </w:r>
            <w:proofErr w:type="gram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хорошему,(</w:t>
            </w:r>
            <w:proofErr w:type="gram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по)всюду, (по)вашему получилось, (по)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болгарски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, едва(едва)успел,(волей)неволей пришел, (по)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тихоньку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, , куда(то) пошли, (кое)как успели, (по)</w:t>
            </w:r>
            <w:proofErr w:type="spellStart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просту</w:t>
            </w:r>
            <w:proofErr w:type="spellEnd"/>
            <w:r w:rsidRPr="00A63B8F">
              <w:rPr>
                <w:rFonts w:ascii="Times New Roman" w:hAnsi="Times New Roman" w:cs="Times New Roman"/>
                <w:iCs/>
                <w:sz w:val="24"/>
                <w:szCs w:val="24"/>
              </w:rPr>
              <w:t>, (по)(за)вчера, (по)лисьи хитер, (в)пятых, где(либо) найду, (по)казацки, , (полным)полно грибов, (по)крепче, (по)дешевле, (по)белее.</w:t>
            </w:r>
          </w:p>
          <w:p w:rsidR="00115CA8" w:rsidRPr="00A63B8F" w:rsidRDefault="00115CA8" w:rsidP="00F01B0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Повторяем правила! </w:t>
            </w:r>
          </w:p>
          <w:tbl>
            <w:tblPr>
              <w:tblStyle w:val="a3"/>
              <w:tblW w:w="6437" w:type="dxa"/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1560"/>
              <w:gridCol w:w="3717"/>
            </w:tblGrid>
            <w:tr w:rsidR="00115CA8" w:rsidRPr="00F01B05" w:rsidTr="00861B02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речи.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Раздельно.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Слитно.</w:t>
                  </w:r>
                </w:p>
              </w:tc>
            </w:tr>
            <w:tr w:rsidR="00115CA8" w:rsidRPr="00F01B05" w:rsidTr="00861B02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Имя существительное. Полные прилагательные.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Краткие прилагательные.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Наречия на –О,- Е.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Есть противопоставление с союзом «а»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правда, а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ложь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 правдивый, а лживый; не правдив, а лжив; не правдиво, а лживо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Не употребляется без НЕ (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невольник ненастный,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ненастно 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Можно заменить синонимом без НЕ (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неправда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ложь)</w:t>
                  </w:r>
                </w:p>
              </w:tc>
            </w:tr>
            <w:tr w:rsidR="00115CA8" w:rsidRPr="00F01B05" w:rsidTr="00861B02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</w:t>
                  </w:r>
                  <w:r w:rsidR="00F01B05"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лные причастия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У причастия есть зависимое слово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(не решённый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мной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Есть противопоставление с союзом «а» (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 решённый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 списанный пример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).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 Не употребляется без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 (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недоумевающий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Нет зависимого слова (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нерешённый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пример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Нет противопоставления с союзом «а».</w:t>
                  </w:r>
                </w:p>
              </w:tc>
            </w:tr>
            <w:tr w:rsidR="00115CA8" w:rsidRPr="00F01B05" w:rsidTr="00861B02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Краткие причастия.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Всегда раздельно: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рассказ не прочитан, поле не вспахано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тетради не проверены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5CA8" w:rsidRPr="00F01B05" w:rsidTr="00861B02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F01B05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Глагол</w:t>
                  </w:r>
                </w:p>
                <w:p w:rsidR="00115CA8" w:rsidRPr="00F01B05" w:rsidRDefault="00115CA8" w:rsidP="00F01B05">
                  <w:p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 частицей НЕ пишется раздельно, если употребляется без неё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было, не мог ).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 до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….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действие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закончено: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 доел суп, не дочитал главу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).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Слитно пишутся глаголы, не употребляющиеся без НЕ </w:t>
                  </w:r>
                  <w:proofErr w:type="gramStart"/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ненавидеть</w:t>
                  </w:r>
                  <w:proofErr w:type="gramEnd"/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, негодовать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</w:t>
                  </w:r>
                </w:p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НЕДО… ( выполнено меньше ста процентов, меньше нормы: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недобрать баллов, недостаёт красок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).</w:t>
                  </w:r>
                </w:p>
              </w:tc>
            </w:tr>
            <w:tr w:rsidR="00115CA8" w:rsidRPr="00F01B05" w:rsidTr="00861B02"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/>
                      <w:sz w:val="24"/>
                      <w:szCs w:val="24"/>
                    </w:rPr>
                    <w:t>Деепричастие.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частицей НЕ пишется раздельно, если употребляется без НЕ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: не зная, не думая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CA8" w:rsidRPr="00F01B05" w:rsidRDefault="00115CA8" w:rsidP="00F01B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Слитно пишутся деепричастия, не употребляющиеся без НЕ: </w:t>
                  </w:r>
                  <w:r w:rsidRPr="00F01B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ненавидя, неистовствуя, негодуя, недоумевая</w:t>
                  </w:r>
                  <w:r w:rsidRPr="00F01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1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9"/>
            </w:tblGrid>
            <w:tr w:rsidR="00115CA8" w:rsidRPr="00A63B8F" w:rsidTr="00D37E81">
              <w:trPr>
                <w:trHeight w:val="662"/>
              </w:trPr>
              <w:tc>
                <w:tcPr>
                  <w:tcW w:w="11209" w:type="dxa"/>
                  <w:hideMark/>
                </w:tcPr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1.Очень часто написание не с краткими </w:t>
                  </w:r>
                  <w:proofErr w:type="gramStart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прилагательными  зависит</w:t>
                  </w:r>
                  <w:proofErr w:type="gramEnd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смысла: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1) Он неумён (т. е. почти глуп), но: Он не </w:t>
                  </w:r>
                  <w:proofErr w:type="gramStart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умён  (</w:t>
                  </w:r>
                  <w:proofErr w:type="gramEnd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т. е. нельзя  сказать, что он глуп, но и не отличается большим 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умом). 2) Он небогат (почти беден), но: Он не богат (он не имеет богатства, но и не является бедным)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   Если прилагательные и наречия на-о связаны противительным </w:t>
                  </w:r>
                  <w:proofErr w:type="gramStart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союзом</w:t>
                  </w:r>
                  <w:proofErr w:type="gramEnd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но, то частица не обычно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пишется слитно: в этом случае нет прямого противопоставления признаков, и они приписываются 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предмету или действию одновременно, </w:t>
                  </w:r>
                  <w:proofErr w:type="gramStart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например</w:t>
                  </w:r>
                  <w:proofErr w:type="gramEnd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1) Отец купил недорогой, но красивый костюм 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(т. е. и недорогой (дешёвый), и красивый костюм). 2) Ученик прочёл </w:t>
                  </w:r>
                  <w:proofErr w:type="gramStart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стихотворение  негромко</w:t>
                  </w:r>
                  <w:proofErr w:type="gramEnd"/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 выразительно (т. е. и не</w:t>
                  </w: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oftHyphen/>
                    <w:t xml:space="preserve">громко (тихо), и выразительно). 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Ср.: Отец купил не дорогой, а дешёвый костюм (один признак исключает другой, противоположный).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Ученик прочёл стихотворение не громко, а тихо.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08.05.</w:t>
                  </w:r>
                </w:p>
                <w:p w:rsidR="00115CA8" w:rsidRPr="00A63B8F" w:rsidRDefault="00115CA8" w:rsidP="00F01B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Слитное написание не с различными частями речи</w:t>
                  </w:r>
                </w:p>
                <w:p w:rsidR="00115CA8" w:rsidRPr="00A63B8F" w:rsidRDefault="00115CA8" w:rsidP="00F01B05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Повторяем правило!  (Смотри предыдущий урок)</w:t>
                  </w:r>
                </w:p>
                <w:p w:rsidR="00115CA8" w:rsidRPr="00A63B8F" w:rsidRDefault="00115CA8" w:rsidP="00F01B05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3B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Выполните задание.</w:t>
                  </w:r>
                </w:p>
              </w:tc>
            </w:tr>
          </w:tbl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предложение, в котором НЕ с выделенным словом пишется </w:t>
            </w:r>
            <w:r w:rsidRPr="00A6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СЛИТНО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. Раскрой скобки, выпиши это слово.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Друзья, так и (НЕ)ДОЖДАВШИЕСЯ моего звонка, начали волноваться и решили после школы зайти ко мне.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Последняя глава книги (НЕ)ЗАКОНЧЕНА.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Павел Петрович выглядел очень (НЕ)ДОВОЛЬНЫМ.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Эта канава (НЕ)ГЛУБЖЕ той.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(НЕ)УСПЕВ обдумать свои действия, я бросился ему наперерез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Николай, (НЕ)ЖЕЛАЯ никого тревожить, скинул шубу и побежал в темную большую комнату.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Денис, подъезжая к Казани, (НЕ)СМОТРЯ на ухабы дороги, не просыпался.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Сожжение руки на пламени свечи для доказательства любви показалось ему (НЕ)БЕССМЫСЛИЦЕЙ.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 кротким видом, никогда (НЕ)ПОКИДАВШИМ ее, в дверь вошла Дарья Андреевна.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Про князя ничего (НЕ)ГОВОРИЛИ, только близко знакомые с ним жалели, что он рано умер.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Растению (НЕ)ХВАТАЕТ питательных веществ, поэтому листья желтеют и опадают.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Из гнезда, свитого ласточками под крышей сарая, выпал (НЕ)ОПЕРИВШИЙСЯ птенец.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Мать работала (НЕ)ПОКЛАДАЯ рук, сыновья и дочери старались помогать ей во всём.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Грядки в огороде были (НЕ)ПРОПОЛОТЫ, да и сад находился в удручающем состоянии.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Землетрясения в этом регионе отнюдь (НЕ)РЕДКОСТЬ, но люди всё равно не покидают родных мест.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Есть люди, которых нельзя понять, (НЕ)ПРИБЛИЗИВШИСЬ к ним.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Вдруг разнёсся по лесу (НЕ)ЗНАКОМЫЙ и страшный голос какого-то зверя.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(НЕ)УДАЧА, а трудности ждали его в работе.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Вдруг меня (НЕ)ПОЙМУТ или поймут превратно.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Наташа, (НЕ)ПОМНИВШАЯ себя от восторга, подбежала к нему.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Никем (НЕ)СДЕРЖИВАЕМЫЙ камень быстро покатился по склону вниз.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 доме было (НЕ)ПРОТОПЛЕНО, и мы никак не могли согреться.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Обвинять кого бы то ни было, (НЕ)РАЗОБРАВШИСЬ, нельзя.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Она боялась (НЕ)ДОПОЛУЧИТЬ, не увидеть, не испытать всего, что можно в жизни.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Мать Веры была вовсе (НЕ)ЗЛАЯ женщина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6). 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Над озером догорал (НЕ)ЯРКИЙ, но очень красивый закат.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Ещё  (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НЕ)ОКОНЧЕННЫЙ  разговор  вынужденно  прервался,  когда  в  кабинет  влетела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испуганная горничная.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(НЕ)НАДО об этом думать, – шептала себе она.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Доктор (НЕ)СПЕША надевал перчатки и что-то бормотал себе под нос.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Мы  оказались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 абсолютно  (НЕ)ГОТОВЫ  к  тем  трудностям,  с  которыми  столкнулись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сейчас.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7). Мы сделали вид, что ничего (НЕ)ПРИЯТНОГО не произошло.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(НЕ)ПОРЯДОЧНЫЙ человек так поступает, а тот, в ком чести ни на грош.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Выяснилось,  что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 это  (НЕ)КТО  иной,  как  тот  самый  продавец,  который  Зубру  безо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всякого повода вспомнился перед выездом.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Я ждал ответа (НЕ)БОЛЬШЕ десяти минут.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была дикая, ещё (НЕ)ОБЖИТАЯ, работа предстояла огромная.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8).</w:t>
            </w:r>
            <w:r w:rsidR="00F0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Эта комната только кажется большой, а так она ничуть (НЕ)ПРОСТОРНЕЕ нашей.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(НЕ)СУМЕВШИЙ справиться с эмоциями гость вёл себя грубо.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Оля что-то всё время (НЕ)ДОГОВАРИВАЛА нам, скрывала.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Он пытался меня убедить, что моя попытка уйти от </w:t>
            </w: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разговора  —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это (НЕ)ЧТО иное,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как боязнь смотреть правде в глаза.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Всё это я рассказал просто, спокойно, (НЕ)СПЕША.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  <w:r w:rsidR="00F0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была (НЕ)БОЛЬШАЯ, но очень ценная.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И эти телефоны, почти никогда (НЕ)УМОЛКАЯ, звонили.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было (НЕ)ПРОВЕТРЕНО, пахло химикатами.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Михаил (НЕ)ДОГОВОРИЛ – его оборвал на полуслове резкий стук в дверь.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С больными, (НЕ)ОСОЗНАЮЩИМИ, к каким серьёзным последствиям может </w:t>
            </w: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приве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их отказ от лечения, врачи ведут разъяснительные беседы.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10). В своей жизни каждый человек (НЕ)РАЗ оступается и нередко даже не замечает этого.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Марфа  Анатольевна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,  давно  (НЕ)ВЫХОДИВШАЯ  в  свет,  решила  принять  участие  в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благотворительном  вечере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Но люди в белых халатах были неумолимы — (НЕ)ПОЛОЖЕНО и точка.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Бродяжья  и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 легкомысленная,  нисколько  (НЕ)ХИТРАЯ,  как  полагали  многие,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простодушная душа её не лежала ни к даче, ни к земле. 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К  числу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 (НЕ)ДЕЙСТВУЮЩИХ  вулканов  относится  Эльбрус. </w:t>
            </w:r>
          </w:p>
        </w:tc>
        <w:tc>
          <w:tcPr>
            <w:tcW w:w="3261" w:type="dxa"/>
            <w:gridSpan w:val="3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A6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Выполненные задания присылать на электронную почту классного руководителя</w:t>
            </w:r>
            <w:r w:rsidRPr="00A6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или учителя литературы</w:t>
            </w:r>
            <w:r w:rsidRPr="00A6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(valya.klimova.56@bk.ru)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02" w:rsidRPr="00A63B8F" w:rsidTr="00F01B05">
        <w:tc>
          <w:tcPr>
            <w:tcW w:w="1276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54883" w:rsidRPr="00A63B8F" w:rsidRDefault="00054883" w:rsidP="00F01B0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B8F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Городское и сельское население.</w:t>
            </w:r>
          </w:p>
          <w:p w:rsidR="00115CA8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4883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https://ppt4web.ru/geografija/gorodskoe-i-selskoe-naselenie-rossii.html</w:t>
              </w:r>
            </w:hyperlink>
          </w:p>
          <w:p w:rsidR="00054883" w:rsidRPr="00A63B8F" w:rsidRDefault="00054883" w:rsidP="00F01B05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B8F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Размещение населения России.</w:t>
            </w:r>
          </w:p>
          <w:p w:rsidR="00054883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54883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https://uchitelya.com/georgrafiya/87507-prezentaciya-razmeschenie-naseleniya-goroda-rossii.html</w:t>
              </w:r>
            </w:hyperlink>
          </w:p>
        </w:tc>
        <w:tc>
          <w:tcPr>
            <w:tcW w:w="4677" w:type="dxa"/>
          </w:tcPr>
          <w:p w:rsidR="00115CA8" w:rsidRPr="00A63B8F" w:rsidRDefault="00115CA8" w:rsidP="00F01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CA8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37</w:t>
            </w:r>
            <w:r w:rsidR="00115CA8" w:rsidRPr="00A6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Параграф 38</w:t>
            </w: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054883" w:rsidRPr="00A63B8F" w:rsidRDefault="00054883" w:rsidP="00F01B05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П.37 читать</w:t>
            </w:r>
          </w:p>
          <w:p w:rsidR="00115CA8" w:rsidRPr="00A63B8F" w:rsidRDefault="00054883" w:rsidP="00F01B05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 контурную карту нанести города-миллионеры</w:t>
            </w:r>
          </w:p>
          <w:p w:rsidR="00054883" w:rsidRPr="00A63B8F" w:rsidRDefault="00054883" w:rsidP="00F01B05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П.38 читать</w:t>
            </w: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С.199 №4 письменно</w:t>
            </w:r>
          </w:p>
          <w:p w:rsidR="00054883" w:rsidRPr="00A63B8F" w:rsidRDefault="00054883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 контурную карту нанести  основные зоны расселения России (с.198 рис.99)</w:t>
            </w:r>
          </w:p>
        </w:tc>
      </w:tr>
      <w:tr w:rsidR="00861B02" w:rsidRPr="00A63B8F" w:rsidTr="00F01B05">
        <w:tc>
          <w:tcPr>
            <w:tcW w:w="1276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</w:p>
        </w:tc>
        <w:tc>
          <w:tcPr>
            <w:tcW w:w="4677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Кукрыниксы</w:t>
            </w:r>
            <w:proofErr w:type="spellEnd"/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творческий коллектив советских художников-графиков и живописцев, в который входили действительные члены АХ СССР (1947), народные художники СССР (1958), Герои Социалистического Труда </w:t>
            </w:r>
            <w:r w:rsidRPr="00A63B8F">
              <w:rPr>
                <w:rStyle w:val="a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Михаил Куприянов</w:t>
            </w:r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(1903—1991), </w:t>
            </w:r>
            <w:r w:rsidRPr="00A63B8F">
              <w:rPr>
                <w:rStyle w:val="a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Порфирий Крылов</w:t>
            </w:r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(1902—1990) и </w:t>
            </w:r>
            <w:r w:rsidRPr="00A63B8F">
              <w:rPr>
                <w:rStyle w:val="a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Николай Соколов</w:t>
            </w:r>
            <w:r w:rsidRPr="00A63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(1903—2000).</w:t>
            </w:r>
          </w:p>
          <w:p w:rsidR="00D37E81" w:rsidRPr="00A63B8F" w:rsidRDefault="00D37E81" w:rsidP="00F01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Псевдоним </w:t>
            </w:r>
            <w:r w:rsidRPr="00A63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63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Кукрыниксы</w:t>
            </w:r>
            <w:proofErr w:type="spellEnd"/>
            <w:r w:rsidRPr="00A63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 из первых слогов фамилий </w:t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</w:t>
            </w: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приянова и </w:t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Кры</w:t>
            </w: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лова, а также первых трёх букв имени и первой буквы фамилии </w:t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</w:t>
            </w: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олая </w:t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околова.</w:t>
            </w:r>
          </w:p>
          <w:p w:rsidR="00D37E81" w:rsidRPr="00A63B8F" w:rsidRDefault="00D37E81" w:rsidP="00F01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художника работали методом коллективного творчества (каждый также работал и индивидуально — над портретами и пейзажами). Наибольшую известность им принесли многочисленные мастерски исполненные карикатуры и шаржи, а также книжные иллюстрации, созданные в характерном карикатурном стиле.</w:t>
            </w:r>
          </w:p>
          <w:p w:rsidR="00D37E81" w:rsidRPr="00A63B8F" w:rsidRDefault="00D37E81" w:rsidP="00F01B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7E81" w:rsidRPr="00A63B8F" w:rsidRDefault="00D37E81" w:rsidP="00F01B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7E81" w:rsidRPr="00A63B8F" w:rsidRDefault="00D37E81" w:rsidP="00F01B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A63B8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 Рассмотрите плакаты </w:t>
            </w:r>
            <w:proofErr w:type="spellStart"/>
            <w:r w:rsidRPr="00A63B8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Кукрыниксов</w:t>
            </w:r>
            <w:proofErr w:type="spellEnd"/>
            <w:r w:rsidRPr="00A63B8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A63B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2043" cy="2475781"/>
                  <wp:effectExtent l="0" t="0" r="0" b="1270"/>
                  <wp:docPr id="11" name="Рисунок 8" descr="https://avatars.mds.yandex.net/get-pdb/1016500/d69e9b0c-ea8a-42a8-8f0a-c0dd6e3d60f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016500/d69e9b0c-ea8a-42a8-8f0a-c0dd6e3d60f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11" cy="24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5514" cy="1576928"/>
                  <wp:effectExtent l="0" t="0" r="4445" b="4445"/>
                  <wp:docPr id="12" name="Рисунок 9" descr="https://avatars.mds.yandex.net/get-pdb/750997/3f41ccc5-b703-4c4f-870c-232a957f4028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750997/3f41ccc5-b703-4c4f-870c-232a957f4028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24" cy="1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A63B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5186" cy="1690778"/>
                  <wp:effectExtent l="0" t="0" r="0" b="5080"/>
                  <wp:docPr id="13" name="Рисунок 10" descr="https://presentacii.ru/documents_2/7d735a51ede74187d6600aced2626daa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sentacii.ru/documents_2/7d735a51ede74187d6600aced2626daa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441" cy="169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A63B8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Советское искусство военного времени носило пропагандистский и агитационный характер. Согласны ли вы с этим высказыванием и почему? 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Ответить на вопрос устно.</w:t>
            </w:r>
          </w:p>
        </w:tc>
      </w:tr>
      <w:tr w:rsidR="00861B02" w:rsidRPr="00A63B8F" w:rsidTr="00F01B05">
        <w:tc>
          <w:tcPr>
            <w:tcW w:w="1276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Павле Первом.</w:t>
            </w:r>
          </w:p>
        </w:tc>
        <w:tc>
          <w:tcPr>
            <w:tcW w:w="4677" w:type="dxa"/>
          </w:tcPr>
          <w:p w:rsidR="00D37E81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7E81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7E81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37E81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resh.edu.ru</w:t>
              </w:r>
              <w:r w:rsidR="00D37E81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  и внешняя </w:t>
            </w: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политика  Павла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1.Основная часть: изучить</w:t>
            </w:r>
          </w:p>
          <w:p w:rsidR="00D37E81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37E81" w:rsidRPr="00A63B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https://resh.edu.ru/subject/lesson/2083/main/</w:t>
              </w:r>
            </w:hyperlink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2.Тренировочные задания: 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 1 по 8</w:t>
            </w:r>
          </w:p>
          <w:p w:rsidR="00D37E81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205328" w:history="1">
              <w:r w:rsidR="00D37E81" w:rsidRPr="00A63B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https://resh.edu.ru/subject/lesson/2083/train/#205328</w:t>
              </w:r>
            </w:hyperlink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Если проблемы с </w:t>
            </w:r>
            <w:proofErr w:type="gram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РЭШ ,то</w:t>
            </w:r>
            <w:proofErr w:type="gram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тогда написать доклады на тему: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A63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A63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B02" w:rsidRPr="00A63B8F" w:rsidTr="00F01B05">
        <w:tc>
          <w:tcPr>
            <w:tcW w:w="1276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4677" w:type="dxa"/>
          </w:tcPr>
          <w:p w:rsidR="00A63B8F" w:rsidRDefault="00D37E81" w:rsidP="00F01B05">
            <w:pPr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B8F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Учебник 8 класс, п. 5.1 Чтение </w:t>
            </w:r>
          </w:p>
          <w:p w:rsidR="00A63B8F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2608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369570</wp:posOffset>
                  </wp:positionV>
                  <wp:extent cx="2090420" cy="2366010"/>
                  <wp:effectExtent l="133350" t="0" r="119380" b="0"/>
                  <wp:wrapSquare wrapText="largest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 l="7828" t="1364" r="10582" b="2304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90420" cy="236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37E81" w:rsidRPr="00A63B8F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графиков, стр.227 -читать, № 726, № 727, №728, № 729, № 733</w:t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личное сообщение ВК, электронная почта </w:t>
            </w:r>
            <w:hyperlink r:id="rId15" w:history="1"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belslana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37E81" w:rsidRPr="00A63B8F" w:rsidTr="00A63B8F">
        <w:tc>
          <w:tcPr>
            <w:tcW w:w="1276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Описанная и вписанная окружность</w:t>
            </w:r>
          </w:p>
        </w:tc>
        <w:tc>
          <w:tcPr>
            <w:tcW w:w="4790" w:type="dxa"/>
            <w:gridSpan w:val="2"/>
          </w:tcPr>
          <w:p w:rsidR="00D37E81" w:rsidRPr="00A63B8F" w:rsidRDefault="00A63B8F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column">
                    <wp:posOffset>583391</wp:posOffset>
                  </wp:positionH>
                  <wp:positionV relativeFrom="paragraph">
                    <wp:posOffset>-127809</wp:posOffset>
                  </wp:positionV>
                  <wp:extent cx="1920521" cy="2389505"/>
                  <wp:effectExtent l="228600" t="0" r="213360" b="0"/>
                  <wp:wrapSquare wrapText="largest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851" t="2592" r="3191" b="1193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20521" cy="2389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F01B05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7184" behindDoc="0" locked="0" layoutInCell="1" allowOverlap="1">
                  <wp:simplePos x="0" y="0"/>
                  <wp:positionH relativeFrom="column">
                    <wp:posOffset>675006</wp:posOffset>
                  </wp:positionH>
                  <wp:positionV relativeFrom="paragraph">
                    <wp:posOffset>500380</wp:posOffset>
                  </wp:positionV>
                  <wp:extent cx="1771015" cy="2528570"/>
                  <wp:effectExtent l="381000" t="0" r="362585" b="0"/>
                  <wp:wrapTopAndBottom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9706" t="6535" r="10397" b="1883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71015" cy="2528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gridSpan w:val="2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личное сообщение ВК, электронная почта </w:t>
            </w:r>
            <w:hyperlink r:id="rId18" w:history="1"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belslana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63B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Чертежи можно не перечерчивать!</w:t>
            </w:r>
          </w:p>
        </w:tc>
      </w:tr>
      <w:tr w:rsidR="00D37E81" w:rsidRPr="00A63B8F" w:rsidTr="00A63B8F">
        <w:tc>
          <w:tcPr>
            <w:tcW w:w="1276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Стараясь стать успешным человеком</w:t>
            </w:r>
            <w:r w:rsidR="000C12BC" w:rsidRPr="00A6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3"/>
          </w:tcPr>
          <w:p w:rsidR="00D37E81" w:rsidRPr="00A63B8F" w:rsidRDefault="00A63B8F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Сочинение на тему «</w:t>
            </w:r>
            <w:proofErr w:type="spellStart"/>
            <w:proofErr w:type="gramStart"/>
            <w:r w:rsidR="000C12BC" w:rsidRPr="00A63B8F">
              <w:rPr>
                <w:rFonts w:ascii="Times New Roman" w:hAnsi="Times New Roman" w:cs="Times New Roman"/>
                <w:sz w:val="24"/>
                <w:szCs w:val="24"/>
              </w:rPr>
              <w:t>Мир,труд</w:t>
            </w:r>
            <w:proofErr w:type="gramEnd"/>
            <w:r w:rsidR="000C12BC" w:rsidRPr="00A63B8F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spellEnd"/>
            <w:r w:rsidR="000C12BC" w:rsidRPr="00A6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2BC" w:rsidRPr="00A63B8F" w:rsidRDefault="000C12BC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15-20 предложений на английском языке.</w:t>
            </w:r>
          </w:p>
        </w:tc>
        <w:tc>
          <w:tcPr>
            <w:tcW w:w="3119" w:type="dxa"/>
          </w:tcPr>
          <w:p w:rsidR="00D37E81" w:rsidRPr="00A63B8F" w:rsidRDefault="000C12BC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Занимаемся на платформе Учи.ру.</w:t>
            </w:r>
          </w:p>
        </w:tc>
      </w:tr>
      <w:tr w:rsidR="00D37E81" w:rsidRPr="00A63B8F" w:rsidTr="00A63B8F">
        <w:tc>
          <w:tcPr>
            <w:tcW w:w="1276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D37E81" w:rsidRPr="00A63B8F" w:rsidRDefault="00D37E81" w:rsidP="00F01B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Программирование циклов с заданным числом повторений</w:t>
            </w:r>
            <w:bookmarkStart w:id="0" w:name="_GoBack"/>
            <w:bookmarkEnd w:id="0"/>
          </w:p>
        </w:tc>
        <w:tc>
          <w:tcPr>
            <w:tcW w:w="4819" w:type="dxa"/>
            <w:gridSpan w:val="3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</w:t>
            </w:r>
            <w:hyperlink r:id="rId19" w:history="1">
              <w:r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http://fkn.ktu10.com/?q=node/8612</w:t>
              </w:r>
            </w:hyperlink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7E81" w:rsidRPr="00A63B8F" w:rsidRDefault="00D37E81" w:rsidP="00F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самостоятельной работы</w:t>
            </w:r>
          </w:p>
        </w:tc>
      </w:tr>
    </w:tbl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8"/>
        <w:gridCol w:w="4816"/>
        <w:gridCol w:w="3119"/>
      </w:tblGrid>
      <w:tr w:rsidR="00115CA8" w:rsidRPr="00A63B8F" w:rsidTr="00F01B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формы поведения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1. Прочитай и перескажи параграфы 56, 57 учебника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history="1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CA8" w:rsidRPr="00A63B8F" w:rsidRDefault="00F01B05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/>
            <w:r w:rsidR="00115CA8"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115CA8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https://infourok.ru/videouroki/251</w:t>
              </w:r>
            </w:hyperlink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3. Выполни письменное задание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Реши самостоятельную работу «Рефлексы»  (смотри ниже)</w:t>
            </w:r>
          </w:p>
        </w:tc>
      </w:tr>
      <w:tr w:rsidR="00115CA8" w:rsidRPr="00A63B8F" w:rsidTr="00F01B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A8" w:rsidRPr="00A63B8F" w:rsidRDefault="00115CA8" w:rsidP="00F0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Рефлексы</w:t>
            </w: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1-7. Выбери один вариант ответа</w:t>
            </w: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Условный рефлекс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наследуется потомством, но не сохраняется в течение жизни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легко приобретается и теряется организмом в течение жизни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наследуется потомством от родителей и сохраняется в течение</w:t>
            </w:r>
            <w:r w:rsid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является постоянной реакцией организма на строго определенные раздражители внешней среды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Центры условных рефлексов, в отличие от безусловных,  расположены у человека в 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коре больших полушарий       Б) продолговатом мозге  В) мозжечке    Г) среднем мозге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Слюноотделение у человека на запах пищи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условный  Б) безусловный  В) защитный    Г) ориентировочный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Защитный рефлекс чихания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не передается по наследству      Б) является условным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ослабевает в течение жизни        Г) характерен для всех особей вида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Реакция человека на зеленый цвет светофора – это рефлекс  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врожденный            Б) приобретенный      В) безусловный            Г) наследуемый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Если не подкреплять условный рефлекс безусловным, то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формируется новый безусловный рефлекс   Б) исчезают безусловные рефлексы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приобретается новый условный рефлекс      Г) наступает торможение условного раздражителя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Условным рефлексом у человека является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сужения зрачка при ярком свете    Б) поворот головы на резкий звук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выделение слюны при попадании пищи в ротовую полость  Г) реакция на смысл слова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B8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8. Выбери три варианта ответа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Особенность безусловных рефлексов заключается в том, что они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возникают в результате многократного повторения                   2) характерны для всех особей вида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являются признаком, характерным для отдельной особи вида 4) являются врожденными</w:t>
            </w:r>
            <w:r w:rsidRPr="00A6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являются генетически запрограммированными                           6) не передаются по наследству</w:t>
            </w:r>
          </w:p>
        </w:tc>
      </w:tr>
      <w:tr w:rsidR="00115CA8" w:rsidRPr="00A63B8F" w:rsidTr="00F01B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Химическая связь, ее виды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1. Прочитай параграфы учебника 55-56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CA8" w:rsidRPr="00A63B8F" w:rsidRDefault="00F01B05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/>
            <w:r w:rsidR="00115CA8"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115CA8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https://infourok.ru/videouroki/881</w:t>
              </w:r>
            </w:hyperlink>
          </w:p>
          <w:p w:rsidR="00115CA8" w:rsidRPr="00A63B8F" w:rsidRDefault="00F01B05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15CA8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https://infourok.ru/videouroki/882</w:t>
              </w:r>
            </w:hyperlink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3. Выполни письменное задание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Используя текст параграфа 56, составь 6 вопросов «да или нет» о видах химической связи (по два вопроса на связь: ковалентная неполярная, ковалентная полярная, ионная). 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2. Письменно выполни упражнение №2 стр.198 после параграфа 56</w:t>
            </w:r>
            <w:r w:rsidRPr="00A6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CA8" w:rsidRPr="00A63B8F" w:rsidTr="00F01B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8" w:rsidRPr="00A63B8F" w:rsidRDefault="00115CA8" w:rsidP="00F0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3B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Первая помощь при травмах и повреждениях кровеносной системы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Посмотри </w:t>
            </w:r>
            <w:proofErr w:type="spellStart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/>
            <w:r w:rsidRPr="00A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CA8" w:rsidRPr="00A63B8F" w:rsidRDefault="00F01B05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5CA8" w:rsidRPr="00A63B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https://www.youtube.com/watch?v=TSh5ebu_zfo</w:t>
              </w:r>
            </w:hyperlink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2. Повтори материал темы по учебнику биологии 8 класса параграф 9,22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3. Письменно выполни задание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115CA8" w:rsidRPr="00A63B8F" w:rsidRDefault="00115CA8" w:rsidP="00F01B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8F">
              <w:rPr>
                <w:rFonts w:ascii="Times New Roman" w:hAnsi="Times New Roman" w:cs="Times New Roman"/>
                <w:sz w:val="24"/>
                <w:szCs w:val="24"/>
              </w:rPr>
              <w:t>1. Ответь на вопросы 2,3,4 стр.102 учебника биологии</w:t>
            </w:r>
          </w:p>
        </w:tc>
      </w:tr>
    </w:tbl>
    <w:p w:rsidR="00A63B8F" w:rsidRDefault="00A63B8F" w:rsidP="00F01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CA8" w:rsidRPr="00A63B8F" w:rsidRDefault="00CF1181" w:rsidP="00F01B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8F">
        <w:rPr>
          <w:rFonts w:ascii="Times New Roman" w:hAnsi="Times New Roman" w:cs="Times New Roman"/>
          <w:b/>
          <w:sz w:val="24"/>
          <w:szCs w:val="24"/>
        </w:rPr>
        <w:t>Технология (мальчики).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</w:rPr>
      </w:pPr>
      <w:r w:rsidRPr="00A63B8F">
        <w:rPr>
          <w:b/>
          <w:color w:val="000000"/>
        </w:rPr>
        <w:t>ПРИСЛАТЬ ПО ПОРЯДКУ ТОЛЬКО ОТВЕТЫ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color w:val="000000"/>
        </w:rPr>
        <w:br/>
      </w:r>
      <w:r w:rsidRPr="00A63B8F">
        <w:rPr>
          <w:rStyle w:val="c0"/>
          <w:color w:val="FF0000"/>
        </w:rPr>
        <w:t>1</w:t>
      </w:r>
      <w:r w:rsidRPr="00A63B8F">
        <w:rPr>
          <w:rStyle w:val="c0"/>
          <w:color w:val="000000"/>
        </w:rPr>
        <w:t>. В выполнении творческого проекта отсутствует этап: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Подготовительный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Технологический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Финишный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2</w:t>
      </w:r>
      <w:r w:rsidRPr="00A63B8F">
        <w:rPr>
          <w:rStyle w:val="c0"/>
          <w:color w:val="000000"/>
        </w:rPr>
        <w:t>. Чем крепятся настенные предметы на деревянных стенах?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Шурупами, дюбелями;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 Гвоздями, дюбелями;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Шурупам, гвоздями.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3</w:t>
      </w:r>
      <w:r w:rsidRPr="00A63B8F">
        <w:rPr>
          <w:rStyle w:val="c0"/>
          <w:color w:val="000000"/>
        </w:rPr>
        <w:t>. Для чего служит «передняя бабка» токарного станка по дереву?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Для установки измерительного инструмента;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Для закрепления заготовки и передачи ей вращательного движения;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Для установки режущего инструмента.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4</w:t>
      </w:r>
      <w:r w:rsidRPr="00A63B8F">
        <w:rPr>
          <w:rStyle w:val="c0"/>
          <w:color w:val="000000"/>
        </w:rPr>
        <w:t>. Чем можно заменить пластмассовый дюбель?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Древесиной.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Пенопластом.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Резиной.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5</w:t>
      </w:r>
      <w:r w:rsidRPr="00A63B8F">
        <w:rPr>
          <w:rStyle w:val="c0"/>
          <w:color w:val="000000"/>
        </w:rPr>
        <w:t>. Какими свойствами должна обладать сталь для изготовления пружины?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Упругостью.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Хрупкостью.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Твердостью.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6</w:t>
      </w:r>
      <w:r w:rsidRPr="00A63B8F">
        <w:rPr>
          <w:rStyle w:val="c0"/>
          <w:color w:val="000000"/>
        </w:rPr>
        <w:t>. Что понимается под слесарной операцией «опиливание»?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Работа ножовкой.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Рубка зубилом.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Обработка напильником.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7</w:t>
      </w:r>
      <w:r w:rsidRPr="00A63B8F">
        <w:rPr>
          <w:rStyle w:val="c0"/>
          <w:color w:val="000000"/>
        </w:rPr>
        <w:t xml:space="preserve">. Какой сплав называют </w:t>
      </w:r>
      <w:proofErr w:type="gramStart"/>
      <w:r w:rsidRPr="00A63B8F">
        <w:rPr>
          <w:rStyle w:val="c0"/>
          <w:color w:val="000000"/>
        </w:rPr>
        <w:t>сталью?.</w:t>
      </w:r>
      <w:proofErr w:type="gramEnd"/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Сплав железа с углеродом, содержащий 10% углерода.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Сплав железа с углеродом, содержащий 2 % углерода.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Сплав железа с углеродом, содержащий более 2 % углерода.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8</w:t>
      </w:r>
      <w:r w:rsidRPr="00A63B8F">
        <w:rPr>
          <w:rStyle w:val="c0"/>
          <w:color w:val="000000"/>
        </w:rPr>
        <w:t xml:space="preserve">. Когда применять </w:t>
      </w:r>
      <w:proofErr w:type="spellStart"/>
      <w:r w:rsidRPr="00A63B8F">
        <w:rPr>
          <w:rStyle w:val="c0"/>
          <w:color w:val="000000"/>
        </w:rPr>
        <w:t>стусло</w:t>
      </w:r>
      <w:proofErr w:type="spellEnd"/>
      <w:r w:rsidRPr="00A63B8F">
        <w:rPr>
          <w:rStyle w:val="c0"/>
          <w:color w:val="000000"/>
        </w:rPr>
        <w:t>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При разметке.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При пилении.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При долблении,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9</w:t>
      </w:r>
      <w:r w:rsidRPr="00A63B8F">
        <w:rPr>
          <w:rStyle w:val="c0"/>
          <w:color w:val="000000"/>
        </w:rPr>
        <w:t>. Как называется рабочий вал «передней бабки» токарного станка по дереву?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Шпиндель.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Ось.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Стержень.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10</w:t>
      </w:r>
      <w:r w:rsidRPr="00A63B8F">
        <w:rPr>
          <w:rStyle w:val="c0"/>
          <w:color w:val="000000"/>
        </w:rPr>
        <w:t>. Как правильно резать ножовкой тонкий листовой металл?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Между деревянными дощечками.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Между стальными листьями.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Не имеет значения.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11</w:t>
      </w:r>
      <w:r w:rsidRPr="00A63B8F">
        <w:rPr>
          <w:rStyle w:val="c0"/>
          <w:color w:val="000000"/>
        </w:rPr>
        <w:t>. Как производят ремонт электробытовых приборов?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На выключенном электроприборе.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На выключенном электроприборе, но не отключенном от сети.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Прибор выключен и отключен от сети.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12</w:t>
      </w:r>
      <w:r w:rsidRPr="00A63B8F">
        <w:rPr>
          <w:rStyle w:val="c0"/>
          <w:color w:val="000000"/>
        </w:rPr>
        <w:t>. Каким инструментом выполняется слесарная операция — «рубка»?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Молотком и зубилом.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Молотком и стамеской.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Молотком и кернером.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13</w:t>
      </w:r>
      <w:r w:rsidRPr="00A63B8F">
        <w:rPr>
          <w:rStyle w:val="c0"/>
          <w:color w:val="000000"/>
        </w:rPr>
        <w:t>. Из каких частей состоит цепная передача?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Из 2-х шкивов и ремня.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Из 2-х зубчатых колес.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 xml:space="preserve">В. Из </w:t>
      </w:r>
      <w:proofErr w:type="gramStart"/>
      <w:r w:rsidRPr="00A63B8F">
        <w:rPr>
          <w:rStyle w:val="c0"/>
          <w:color w:val="000000"/>
        </w:rPr>
        <w:t>2.-</w:t>
      </w:r>
      <w:proofErr w:type="gramEnd"/>
      <w:r w:rsidRPr="00A63B8F">
        <w:rPr>
          <w:rStyle w:val="c0"/>
          <w:color w:val="000000"/>
        </w:rPr>
        <w:t>х колес-звездочек и шарнирной цепи.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14</w:t>
      </w:r>
      <w:r w:rsidRPr="00A63B8F">
        <w:rPr>
          <w:rStyle w:val="c0"/>
          <w:color w:val="000000"/>
        </w:rPr>
        <w:t>. Какой зазор должен быть между подручником и деталью на токарном станке по дереву?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A63B8F">
        <w:rPr>
          <w:rStyle w:val="c0"/>
          <w:color w:val="000000"/>
        </w:rPr>
        <w:t>А</w:t>
      </w:r>
      <w:r w:rsidRPr="00A63B8F">
        <w:rPr>
          <w:rStyle w:val="c0"/>
          <w:color w:val="000000"/>
          <w:lang w:val="en-US"/>
        </w:rPr>
        <w:t>. 10-I5</w:t>
      </w:r>
      <w:r w:rsidRPr="00A63B8F">
        <w:rPr>
          <w:rStyle w:val="c0"/>
          <w:color w:val="000000"/>
        </w:rPr>
        <w:t>мм</w:t>
      </w:r>
      <w:r w:rsidRPr="00A63B8F">
        <w:rPr>
          <w:rStyle w:val="c0"/>
          <w:color w:val="000000"/>
          <w:lang w:val="en-US"/>
        </w:rPr>
        <w:t>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A63B8F">
        <w:rPr>
          <w:rStyle w:val="c0"/>
          <w:color w:val="000000"/>
        </w:rPr>
        <w:t>Б</w:t>
      </w:r>
      <w:r w:rsidRPr="00A63B8F">
        <w:rPr>
          <w:rStyle w:val="c0"/>
          <w:color w:val="000000"/>
          <w:lang w:val="en-US"/>
        </w:rPr>
        <w:t xml:space="preserve">. 2 - 5 </w:t>
      </w:r>
      <w:r w:rsidRPr="00A63B8F">
        <w:rPr>
          <w:rStyle w:val="c0"/>
          <w:color w:val="000000"/>
        </w:rPr>
        <w:t>мм</w:t>
      </w:r>
      <w:r w:rsidRPr="00A63B8F">
        <w:rPr>
          <w:rStyle w:val="c0"/>
          <w:color w:val="000000"/>
          <w:lang w:val="en-US"/>
        </w:rPr>
        <w:t>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lang w:val="en-US"/>
        </w:rPr>
      </w:pPr>
      <w:r w:rsidRPr="00A63B8F">
        <w:rPr>
          <w:rStyle w:val="c0"/>
          <w:color w:val="000000"/>
        </w:rPr>
        <w:t>В</w:t>
      </w:r>
      <w:r w:rsidRPr="00A63B8F">
        <w:rPr>
          <w:rStyle w:val="c0"/>
          <w:color w:val="000000"/>
          <w:lang w:val="en-US"/>
        </w:rPr>
        <w:t xml:space="preserve">. 15 – 20 </w:t>
      </w:r>
      <w:r w:rsidRPr="00A63B8F">
        <w:rPr>
          <w:rStyle w:val="c0"/>
          <w:color w:val="000000"/>
        </w:rPr>
        <w:t>мм</w:t>
      </w:r>
      <w:r w:rsidRPr="00A63B8F">
        <w:rPr>
          <w:rStyle w:val="c0"/>
          <w:color w:val="000000"/>
          <w:lang w:val="en-US"/>
        </w:rPr>
        <w:t>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15</w:t>
      </w:r>
      <w:r w:rsidRPr="00A63B8F">
        <w:rPr>
          <w:rStyle w:val="c0"/>
          <w:color w:val="000000"/>
        </w:rPr>
        <w:t>. Древесно-стружечная плита состоит из: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Опилок, стружки, клея.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Рейки, стружки, клея.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Шпунтованных досок.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16</w:t>
      </w:r>
      <w:r w:rsidRPr="00A63B8F">
        <w:rPr>
          <w:rStyle w:val="c0"/>
          <w:color w:val="000000"/>
        </w:rPr>
        <w:t>. Какова точность измерения штангенциркуля ШЦ-</w:t>
      </w:r>
      <w:proofErr w:type="gramStart"/>
      <w:r w:rsidRPr="00A63B8F">
        <w:rPr>
          <w:rStyle w:val="c0"/>
          <w:color w:val="000000"/>
        </w:rPr>
        <w:t>I ?</w:t>
      </w:r>
      <w:proofErr w:type="gramEnd"/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0,1 мм,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мм.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0,001 мм.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17</w:t>
      </w:r>
      <w:r w:rsidRPr="00A63B8F">
        <w:rPr>
          <w:rStyle w:val="c0"/>
          <w:color w:val="000000"/>
        </w:rPr>
        <w:t>. Предохранители срабатываю в следующих условиях: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При отсутствии тока в сети.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 При коротком замыкании, перегрузках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При нормальном режиме.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18</w:t>
      </w:r>
      <w:r w:rsidRPr="00A63B8F">
        <w:rPr>
          <w:rStyle w:val="c0"/>
          <w:color w:val="000000"/>
        </w:rPr>
        <w:t xml:space="preserve">. Какой инструмент необходим для </w:t>
      </w:r>
      <w:proofErr w:type="gramStart"/>
      <w:r w:rsidRPr="00A63B8F">
        <w:rPr>
          <w:rStyle w:val="c0"/>
          <w:color w:val="000000"/>
        </w:rPr>
        <w:t>сверления  отверстий</w:t>
      </w:r>
      <w:proofErr w:type="gramEnd"/>
      <w:r w:rsidRPr="00A63B8F">
        <w:rPr>
          <w:rStyle w:val="c0"/>
          <w:color w:val="000000"/>
        </w:rPr>
        <w:t xml:space="preserve"> в бетоне?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Свёрла разного диаметра.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Электрическая дрель и сверла с твердосплавной напайкой.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Ручная дрель.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19</w:t>
      </w:r>
      <w:r w:rsidRPr="00A63B8F">
        <w:rPr>
          <w:rStyle w:val="c0"/>
          <w:color w:val="000000"/>
        </w:rPr>
        <w:t>. Каким инструментом удобнее разрезать тонколистовой металл?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Ножницами по металлу.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Слесарной ножовкой.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Зубилом.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FF0000"/>
        </w:rPr>
        <w:t>20</w:t>
      </w:r>
      <w:r w:rsidRPr="00A63B8F">
        <w:rPr>
          <w:rStyle w:val="c0"/>
          <w:color w:val="000000"/>
        </w:rPr>
        <w:t>. Какими механическими свойствами обладает древесина?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А. Прочность, упругость, пластичность.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Б. Твердость, упругость, хрупкость.</w:t>
      </w:r>
    </w:p>
    <w:p w:rsidR="00CF1181" w:rsidRPr="00A63B8F" w:rsidRDefault="00CF1181" w:rsidP="00F01B05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63B8F">
        <w:rPr>
          <w:rStyle w:val="c0"/>
          <w:color w:val="000000"/>
        </w:rPr>
        <w:t>В. Прочность, твердость, упругость.</w:t>
      </w:r>
    </w:p>
    <w:p w:rsidR="00CF1181" w:rsidRPr="00A63B8F" w:rsidRDefault="00CF1181" w:rsidP="00F0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181" w:rsidRPr="00A63B8F" w:rsidRDefault="00CF1181" w:rsidP="00F0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91F" w:rsidRPr="00A63B8F" w:rsidRDefault="00E6091F" w:rsidP="00F0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091F" w:rsidRPr="00A63B8F" w:rsidSect="00F01B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FF56F5F"/>
    <w:multiLevelType w:val="hybridMultilevel"/>
    <w:tmpl w:val="B8BED106"/>
    <w:lvl w:ilvl="0" w:tplc="98D472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1555"/>
    <w:multiLevelType w:val="hybridMultilevel"/>
    <w:tmpl w:val="60B6AB1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A0D93"/>
    <w:multiLevelType w:val="hybridMultilevel"/>
    <w:tmpl w:val="D878F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42630"/>
    <w:multiLevelType w:val="hybridMultilevel"/>
    <w:tmpl w:val="B8BED106"/>
    <w:lvl w:ilvl="0" w:tplc="98D47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C08CC"/>
    <w:multiLevelType w:val="hybridMultilevel"/>
    <w:tmpl w:val="5154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F"/>
    <w:rsid w:val="00023873"/>
    <w:rsid w:val="00037AF5"/>
    <w:rsid w:val="00054883"/>
    <w:rsid w:val="000C12BC"/>
    <w:rsid w:val="00115CA8"/>
    <w:rsid w:val="00160564"/>
    <w:rsid w:val="00183EC3"/>
    <w:rsid w:val="00211240"/>
    <w:rsid w:val="00224947"/>
    <w:rsid w:val="00257F1B"/>
    <w:rsid w:val="00284B61"/>
    <w:rsid w:val="00296161"/>
    <w:rsid w:val="002B52E0"/>
    <w:rsid w:val="002E3587"/>
    <w:rsid w:val="002E6E8B"/>
    <w:rsid w:val="002F76C1"/>
    <w:rsid w:val="00351F00"/>
    <w:rsid w:val="00396E4C"/>
    <w:rsid w:val="003A4ADB"/>
    <w:rsid w:val="003C3D94"/>
    <w:rsid w:val="004174DA"/>
    <w:rsid w:val="00453A26"/>
    <w:rsid w:val="004C6656"/>
    <w:rsid w:val="00574E28"/>
    <w:rsid w:val="00574F9C"/>
    <w:rsid w:val="005C321F"/>
    <w:rsid w:val="005E6705"/>
    <w:rsid w:val="005F5260"/>
    <w:rsid w:val="005F5DF8"/>
    <w:rsid w:val="006014B3"/>
    <w:rsid w:val="0061183F"/>
    <w:rsid w:val="006136C8"/>
    <w:rsid w:val="006B1C76"/>
    <w:rsid w:val="006C3842"/>
    <w:rsid w:val="00745C57"/>
    <w:rsid w:val="007654EA"/>
    <w:rsid w:val="007752F0"/>
    <w:rsid w:val="0079169F"/>
    <w:rsid w:val="007933D5"/>
    <w:rsid w:val="007C7980"/>
    <w:rsid w:val="00861B02"/>
    <w:rsid w:val="00867359"/>
    <w:rsid w:val="00881782"/>
    <w:rsid w:val="008867D4"/>
    <w:rsid w:val="008956ED"/>
    <w:rsid w:val="008B2F4C"/>
    <w:rsid w:val="00917314"/>
    <w:rsid w:val="00963FCF"/>
    <w:rsid w:val="00981942"/>
    <w:rsid w:val="009A3CA8"/>
    <w:rsid w:val="009B250A"/>
    <w:rsid w:val="009D037A"/>
    <w:rsid w:val="00A247D7"/>
    <w:rsid w:val="00A63B8F"/>
    <w:rsid w:val="00A745D9"/>
    <w:rsid w:val="00B44FDD"/>
    <w:rsid w:val="00B759E9"/>
    <w:rsid w:val="00B81183"/>
    <w:rsid w:val="00B854C1"/>
    <w:rsid w:val="00BB01A4"/>
    <w:rsid w:val="00BD20B2"/>
    <w:rsid w:val="00BE1992"/>
    <w:rsid w:val="00BF6D08"/>
    <w:rsid w:val="00C62153"/>
    <w:rsid w:val="00CF1181"/>
    <w:rsid w:val="00D34417"/>
    <w:rsid w:val="00D37E81"/>
    <w:rsid w:val="00D415D4"/>
    <w:rsid w:val="00D939E7"/>
    <w:rsid w:val="00D946D7"/>
    <w:rsid w:val="00DA6C19"/>
    <w:rsid w:val="00DB22F0"/>
    <w:rsid w:val="00DD45F5"/>
    <w:rsid w:val="00E1101E"/>
    <w:rsid w:val="00E45F22"/>
    <w:rsid w:val="00E5436C"/>
    <w:rsid w:val="00E6091F"/>
    <w:rsid w:val="00E96087"/>
    <w:rsid w:val="00EC3FC3"/>
    <w:rsid w:val="00EE3870"/>
    <w:rsid w:val="00EF6360"/>
    <w:rsid w:val="00F01B05"/>
    <w:rsid w:val="00F05F99"/>
    <w:rsid w:val="00F115AF"/>
    <w:rsid w:val="00F407B3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EFF3"/>
  <w15:docId w15:val="{56AD62E0-5050-4FB4-9D9B-01F2DA5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3A2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817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3FC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mailrucssattributepostfix">
    <w:name w:val="msolistparagraph_mailru_css_attribute_postfix"/>
    <w:basedOn w:val="a"/>
    <w:rsid w:val="008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359"/>
  </w:style>
  <w:style w:type="paragraph" w:customStyle="1" w:styleId="msonormalmailrucssattributepostfix">
    <w:name w:val="msonormal_mailru_css_attribute_postfix"/>
    <w:basedOn w:val="a"/>
    <w:rsid w:val="0086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ailrucssattributepostfix">
    <w:name w:val="s9_mailru_css_attribute_postfix"/>
    <w:basedOn w:val="a"/>
    <w:rsid w:val="0039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396E4C"/>
  </w:style>
  <w:style w:type="character" w:customStyle="1" w:styleId="s23mailrucssattributepostfix">
    <w:name w:val="s23_mailru_css_attribute_postfix"/>
    <w:basedOn w:val="a0"/>
    <w:rsid w:val="00396E4C"/>
  </w:style>
  <w:style w:type="paragraph" w:styleId="a7">
    <w:name w:val="Body Text"/>
    <w:basedOn w:val="a"/>
    <w:link w:val="a8"/>
    <w:rsid w:val="00E45F22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E45F22"/>
    <w:rPr>
      <w:rFonts w:ascii="Calibri" w:eastAsia="Calibri" w:hAnsi="Calibri" w:cs="Times New Roman"/>
      <w:lang w:eastAsia="zh-CN"/>
    </w:rPr>
  </w:style>
  <w:style w:type="paragraph" w:styleId="a9">
    <w:name w:val="Normal (Web)"/>
    <w:basedOn w:val="a"/>
    <w:uiPriority w:val="99"/>
    <w:unhideWhenUsed/>
    <w:rsid w:val="00A7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45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5D9"/>
    <w:rPr>
      <w:rFonts w:ascii="Tahoma" w:hAnsi="Tahoma" w:cs="Tahoma"/>
      <w:sz w:val="16"/>
      <w:szCs w:val="16"/>
    </w:rPr>
  </w:style>
  <w:style w:type="paragraph" w:customStyle="1" w:styleId="s9mailrucssattributepostfixmailrucssattributepostfix">
    <w:name w:val="s9_mailru_css_attribute_postfix_mailru_css_attribute_postfix"/>
    <w:basedOn w:val="a"/>
    <w:rsid w:val="008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mailrucssattributepostfix">
    <w:name w:val="s34_mailru_css_attribute_postfix_mailru_css_attribute_postfix"/>
    <w:basedOn w:val="a0"/>
    <w:rsid w:val="008956ED"/>
  </w:style>
  <w:style w:type="paragraph" w:customStyle="1" w:styleId="s35mailrucssattributepostfixmailrucssattributepostfix">
    <w:name w:val="s35_mailru_css_attribute_postfix_mailru_css_attribute_postfix"/>
    <w:basedOn w:val="a"/>
    <w:rsid w:val="0089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mailrucssattributepostfix">
    <w:name w:val="s23_mailru_css_attribute_postfix_mailru_css_attribute_postfix"/>
    <w:basedOn w:val="a0"/>
    <w:rsid w:val="008956ED"/>
  </w:style>
  <w:style w:type="character" w:customStyle="1" w:styleId="ad">
    <w:name w:val="Основной текст_"/>
    <w:basedOn w:val="a0"/>
    <w:link w:val="4"/>
    <w:rsid w:val="00EC3FC3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d"/>
    <w:rsid w:val="00EC3FC3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d"/>
    <w:rsid w:val="00EC3FC3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character" w:customStyle="1" w:styleId="0pt0">
    <w:name w:val="Основной текст + Курсив;Интервал 0 pt"/>
    <w:basedOn w:val="ad"/>
    <w:rsid w:val="00EC3F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7916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1">
    <w:name w:val="c1"/>
    <w:basedOn w:val="a"/>
    <w:rsid w:val="00CF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lesson/2083/train/" TargetMode="External"/><Relationship Id="rId18" Type="http://schemas.openxmlformats.org/officeDocument/2006/relationships/hyperlink" Target="mailto:belslana@yandex.ru" TargetMode="External"/><Relationship Id="rId26" Type="http://schemas.openxmlformats.org/officeDocument/2006/relationships/hyperlink" Target="https://infourok.ru/videouroki/8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videouroki/250" TargetMode="External"/><Relationship Id="rId7" Type="http://schemas.openxmlformats.org/officeDocument/2006/relationships/hyperlink" Target="https://uchitelya.com/georgrafiya/87507-prezentaciya-razmeschenie-naseleniya-goroda-rossii.html" TargetMode="External"/><Relationship Id="rId12" Type="http://schemas.openxmlformats.org/officeDocument/2006/relationships/hyperlink" Target="https://resh.edu.ru/subject/lesson/2083/main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infourok.ru/videouroki/932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infourok.ru/videouroki/79" TargetMode="External"/><Relationship Id="rId29" Type="http://schemas.openxmlformats.org/officeDocument/2006/relationships/hyperlink" Target="https://www.youtube.com/watch?v=TSh5ebu_z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4web.ru/geografija/gorodskoe-i-selskoe-naselenie-rossii.html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results?search_query=%D0%BF%D0%B5%D1%80%D0%B8%D0%BE%D0%B4%D0%B8%D1%87%D0%B5%D1%81%D0%BA%D0%B0%D1%8F+%D1%82%D0%B0%D0%B1%D0%BB%D0%B8%D1%86%D0%B0+%D0%BC%D0%B5%D0%BD%D0%B4%D0%B5%D0%BB%D0%B5%D0%B5%D0%B2%D0%B0" TargetMode="External"/><Relationship Id="rId5" Type="http://schemas.openxmlformats.org/officeDocument/2006/relationships/hyperlink" Target="https://resh.edu.ru/subject/lesson/3186/main/" TargetMode="External"/><Relationship Id="rId15" Type="http://schemas.openxmlformats.org/officeDocument/2006/relationships/hyperlink" Target="mailto:belslana@yandex.ru" TargetMode="External"/><Relationship Id="rId23" Type="http://schemas.openxmlformats.org/officeDocument/2006/relationships/hyperlink" Target="https://infourok.ru/videouroki/79" TargetMode="External"/><Relationship Id="rId28" Type="http://schemas.openxmlformats.org/officeDocument/2006/relationships/hyperlink" Target="https://www.youtube.com/watch?v=X9ZJdMWyMB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fkn.ktu10.com/?q=node/861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infourok.ru/videouroki/251" TargetMode="External"/><Relationship Id="rId27" Type="http://schemas.openxmlformats.org/officeDocument/2006/relationships/hyperlink" Target="https://infourok.ru/videouroki/8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asevrugina78@outlook.com</cp:lastModifiedBy>
  <cp:revision>2</cp:revision>
  <dcterms:created xsi:type="dcterms:W3CDTF">2020-04-29T10:14:00Z</dcterms:created>
  <dcterms:modified xsi:type="dcterms:W3CDTF">2020-04-29T10:14:00Z</dcterms:modified>
</cp:coreProperties>
</file>