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1C" w:rsidRPr="00E3781C" w:rsidRDefault="00E3781C" w:rsidP="00E378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81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446D7" w:rsidRPr="000446D7" w:rsidRDefault="000446D7" w:rsidP="00044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b/>
          <w:sz w:val="24"/>
          <w:szCs w:val="24"/>
        </w:rPr>
        <w:t>Оценка состояния универсальных учебных действий учащихся</w:t>
      </w:r>
    </w:p>
    <w:p w:rsidR="000446D7" w:rsidRDefault="000446D7" w:rsidP="00E378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психологического обследования</w:t>
      </w:r>
      <w:r w:rsidRPr="000446D7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актуального уровня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действий </w:t>
      </w:r>
      <w:r w:rsidRPr="000446D7">
        <w:rPr>
          <w:rFonts w:ascii="Times New Roman" w:eastAsia="Times New Roman" w:hAnsi="Times New Roman" w:cs="Times New Roman"/>
          <w:sz w:val="24"/>
          <w:szCs w:val="24"/>
        </w:rPr>
        <w:t>учащихся, индивидуальных особенностей интеллектуального и эмоционального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46D7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0446D7" w:rsidRDefault="000446D7" w:rsidP="00044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универсальных учебных действий учащихся планируется один раз в год (на окончание учебного года), что позволяет определить уровень сформированности универсальных учебных действий на каждом этапе обучения и спланировать дальнейшую работу по формированию УУД.  </w:t>
      </w:r>
      <w:r w:rsidR="00E3781C">
        <w:rPr>
          <w:rFonts w:ascii="Times New Roman" w:eastAsia="Times New Roman" w:hAnsi="Times New Roman" w:cs="Times New Roman"/>
          <w:sz w:val="24"/>
          <w:szCs w:val="24"/>
        </w:rPr>
        <w:t>Для  учащихся 1-х классов предусмотрено два обследования: в начале и в конце учебного года.</w:t>
      </w:r>
    </w:p>
    <w:p w:rsidR="000446D7" w:rsidRPr="000446D7" w:rsidRDefault="000446D7" w:rsidP="00E3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работы по отслеживанию уровня развития универсальных учебных действий у учащихся созданы психодиагностические таблицы, в которых методики распределяются в соответствии с возрастом детей (разделены по классам), а также в соответствии с 4-мя блоками универсальных учебных действий: </w:t>
      </w:r>
    </w:p>
    <w:p w:rsidR="000446D7" w:rsidRPr="000446D7" w:rsidRDefault="000446D7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>- методики, направленные на оценку сформированности регулятивных универсальных учебных действий;</w:t>
      </w:r>
    </w:p>
    <w:p w:rsidR="000446D7" w:rsidRPr="000446D7" w:rsidRDefault="000446D7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>- методики, направленные на оценку сформированности познавательных универсальных учебных действий;</w:t>
      </w:r>
    </w:p>
    <w:p w:rsidR="000446D7" w:rsidRPr="000446D7" w:rsidRDefault="000446D7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>- методики, направленные на оценку сформированности коммуникативных универсальных учебных действий;</w:t>
      </w:r>
    </w:p>
    <w:p w:rsidR="000446D7" w:rsidRDefault="000446D7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>- методики, направленные на оценку сформированности личностных универсальных учебных действий.</w:t>
      </w:r>
    </w:p>
    <w:p w:rsidR="000446D7" w:rsidRDefault="000446D7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6D7">
        <w:rPr>
          <w:rFonts w:ascii="Times New Roman" w:eastAsia="Times New Roman" w:hAnsi="Times New Roman" w:cs="Times New Roman"/>
          <w:sz w:val="24"/>
          <w:szCs w:val="24"/>
        </w:rPr>
        <w:t>На основании данных диагностики проводится анализ динамики развития универсальных учебных действий учащихся, выявляется потенциал ребенка и его основные затруднения.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338">
        <w:rPr>
          <w:rFonts w:ascii="Times New Roman" w:eastAsia="Times New Roman" w:hAnsi="Times New Roman" w:cs="Times New Roman"/>
          <w:sz w:val="24"/>
          <w:szCs w:val="24"/>
        </w:rPr>
        <w:t xml:space="preserve">Учителями заполняется электронная форма учета. </w:t>
      </w:r>
      <w:bookmarkStart w:id="0" w:name="_GoBack"/>
      <w:bookmarkEnd w:id="0"/>
    </w:p>
    <w:p w:rsidR="00E3781C" w:rsidRPr="001B2258" w:rsidRDefault="00E3781C" w:rsidP="00E3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143"/>
        <w:gridCol w:w="2960"/>
        <w:gridCol w:w="2977"/>
        <w:gridCol w:w="2268"/>
      </w:tblGrid>
      <w:tr w:rsidR="007C003E" w:rsidRPr="001B2258" w:rsidTr="001B2258">
        <w:tc>
          <w:tcPr>
            <w:tcW w:w="2143" w:type="dxa"/>
            <w:vMerge w:val="restart"/>
          </w:tcPr>
          <w:p w:rsidR="007C003E" w:rsidRPr="000446D7" w:rsidRDefault="007C003E" w:rsidP="007C00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937" w:type="dxa"/>
            <w:gridSpan w:val="2"/>
          </w:tcPr>
          <w:p w:rsidR="007C003E" w:rsidRPr="000446D7" w:rsidRDefault="007C003E" w:rsidP="007C00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</w:tcPr>
          <w:p w:rsidR="007C003E" w:rsidRPr="000446D7" w:rsidRDefault="007C003E" w:rsidP="007C00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</w:tc>
      </w:tr>
      <w:tr w:rsidR="007C003E" w:rsidRPr="001B2258" w:rsidTr="001B2258">
        <w:tc>
          <w:tcPr>
            <w:tcW w:w="2143" w:type="dxa"/>
            <w:vMerge/>
          </w:tcPr>
          <w:p w:rsidR="007C003E" w:rsidRPr="001B2258" w:rsidRDefault="007C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C003E" w:rsidRPr="000446D7" w:rsidRDefault="007C00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  общего образования</w:t>
            </w:r>
          </w:p>
        </w:tc>
        <w:tc>
          <w:tcPr>
            <w:tcW w:w="2977" w:type="dxa"/>
          </w:tcPr>
          <w:p w:rsidR="007C003E" w:rsidRPr="000446D7" w:rsidRDefault="007C00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2268" w:type="dxa"/>
            <w:vMerge/>
          </w:tcPr>
          <w:p w:rsidR="007C003E" w:rsidRPr="001B2258" w:rsidRDefault="007C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3E" w:rsidRPr="001B2258" w:rsidTr="001B2258">
        <w:tc>
          <w:tcPr>
            <w:tcW w:w="2143" w:type="dxa"/>
          </w:tcPr>
          <w:p w:rsidR="007C003E" w:rsidRPr="001B2258" w:rsidRDefault="007C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960" w:type="dxa"/>
          </w:tcPr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управляющих функций: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усвоение инструкций и алгоритмов деятельности;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деятельности;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цели деятельности;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устойчивое удержание программы действий;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переключение с одного способа действия на другой;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контроль, умение исправлять ошибки;</w:t>
            </w:r>
          </w:p>
          <w:p w:rsidR="00734AF4" w:rsidRPr="001B2258" w:rsidRDefault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адекватное оценивание своей деятельности.</w:t>
            </w:r>
          </w:p>
          <w:p w:rsidR="007C003E" w:rsidRPr="001B2258" w:rsidRDefault="007C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управляющих функций:</w:t>
            </w:r>
          </w:p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постановка и удержание цели деятельности; </w:t>
            </w:r>
          </w:p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деятельности;</w:t>
            </w:r>
          </w:p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и сохранение способа действий;</w:t>
            </w:r>
          </w:p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B2258"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самоконтроля на всех этапах деятельности</w:t>
            </w: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AF4" w:rsidRPr="001B2258" w:rsidRDefault="00734AF4" w:rsidP="0073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B2258"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оценивание своей деятельности.</w:t>
            </w:r>
          </w:p>
          <w:p w:rsidR="007C003E" w:rsidRPr="001B2258" w:rsidRDefault="007C003E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03E" w:rsidRPr="001B2258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7C003E" w:rsidRPr="001B2258" w:rsidTr="001B2258">
        <w:tc>
          <w:tcPr>
            <w:tcW w:w="2143" w:type="dxa"/>
          </w:tcPr>
          <w:p w:rsidR="007C003E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960" w:type="dxa"/>
          </w:tcPr>
          <w:p w:rsidR="007C003E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мыслительных операций: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обобщения;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классификации;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выделения существенного.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логической последовательности событий.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текстов.</w:t>
            </w:r>
          </w:p>
        </w:tc>
        <w:tc>
          <w:tcPr>
            <w:tcW w:w="2977" w:type="dxa"/>
          </w:tcPr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дифференцировать существенные и </w:t>
            </w: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несущественные признаки предметов и понятий.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выделять абстрактные логические отношения.</w:t>
            </w:r>
          </w:p>
          <w:p w:rsidR="001B2258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понятийного мышления.</w:t>
            </w:r>
          </w:p>
        </w:tc>
        <w:tc>
          <w:tcPr>
            <w:tcW w:w="2268" w:type="dxa"/>
          </w:tcPr>
          <w:p w:rsidR="007C003E" w:rsidRPr="001B2258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</w:tr>
      <w:tr w:rsidR="007C003E" w:rsidRPr="001B2258" w:rsidTr="001B2258">
        <w:tc>
          <w:tcPr>
            <w:tcW w:w="2143" w:type="dxa"/>
          </w:tcPr>
          <w:p w:rsidR="007C003E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960" w:type="dxa"/>
          </w:tcPr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«внутренней позиции» школьника.</w:t>
            </w:r>
          </w:p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отношение к школе, себе, сверстникам.</w:t>
            </w:r>
          </w:p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977" w:type="dxa"/>
          </w:tcPr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 обучения.</w:t>
            </w:r>
          </w:p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1B2258" w:rsidRPr="001B2258" w:rsidRDefault="001B2258" w:rsidP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интересы и склонности.</w:t>
            </w:r>
          </w:p>
        </w:tc>
        <w:tc>
          <w:tcPr>
            <w:tcW w:w="2268" w:type="dxa"/>
          </w:tcPr>
          <w:p w:rsidR="007C003E" w:rsidRPr="001B2258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7C003E" w:rsidRPr="001B2258" w:rsidTr="001B2258">
        <w:tc>
          <w:tcPr>
            <w:tcW w:w="2143" w:type="dxa"/>
          </w:tcPr>
          <w:p w:rsidR="007C003E" w:rsidRPr="001B2258" w:rsidRDefault="001B2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960" w:type="dxa"/>
          </w:tcPr>
          <w:p w:rsidR="000446D7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действий, направленных на учет позиции собеседника.</w:t>
            </w:r>
          </w:p>
          <w:p w:rsidR="000446D7" w:rsidRPr="001B2258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действий по согласованию усилий в процессе деятельности.</w:t>
            </w:r>
          </w:p>
        </w:tc>
        <w:tc>
          <w:tcPr>
            <w:tcW w:w="2977" w:type="dxa"/>
          </w:tcPr>
          <w:p w:rsidR="000446D7" w:rsidRDefault="000446D7" w:rsidP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действий, направленных на учет позиции собеседника.</w:t>
            </w:r>
          </w:p>
          <w:p w:rsidR="007C003E" w:rsidRPr="001B2258" w:rsidRDefault="000446D7" w:rsidP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действий по согласованию усилий в процессе деятельности.</w:t>
            </w:r>
          </w:p>
        </w:tc>
        <w:tc>
          <w:tcPr>
            <w:tcW w:w="2268" w:type="dxa"/>
          </w:tcPr>
          <w:p w:rsidR="007C003E" w:rsidRPr="001B2258" w:rsidRDefault="00044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</w:tbl>
    <w:p w:rsidR="007C003E" w:rsidRDefault="007C00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781C" w:rsidRDefault="00E3781C" w:rsidP="00E378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81C">
        <w:rPr>
          <w:rFonts w:ascii="Times New Roman" w:eastAsia="Times New Roman" w:hAnsi="Times New Roman" w:cs="Times New Roman"/>
          <w:b/>
          <w:sz w:val="24"/>
          <w:szCs w:val="24"/>
        </w:rPr>
        <w:t>Психодиагностические методики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1680"/>
        <w:gridCol w:w="1560"/>
        <w:gridCol w:w="1626"/>
        <w:gridCol w:w="1634"/>
        <w:gridCol w:w="1559"/>
      </w:tblGrid>
      <w:tr w:rsidR="00E3781C" w:rsidRPr="00E3781C" w:rsidTr="00E3781C">
        <w:tc>
          <w:tcPr>
            <w:tcW w:w="5529" w:type="dxa"/>
            <w:gridSpan w:val="3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626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класс</w:t>
            </w:r>
          </w:p>
        </w:tc>
        <w:tc>
          <w:tcPr>
            <w:tcW w:w="1634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559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класс</w:t>
            </w:r>
          </w:p>
        </w:tc>
      </w:tr>
      <w:tr w:rsidR="00E3781C" w:rsidRPr="00E3781C" w:rsidTr="00E3781C">
        <w:tc>
          <w:tcPr>
            <w:tcW w:w="2289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адаптации учащихся к школе</w:t>
            </w:r>
          </w:p>
        </w:tc>
        <w:tc>
          <w:tcPr>
            <w:tcW w:w="1680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 состояния УУД</w:t>
            </w:r>
          </w:p>
        </w:tc>
        <w:tc>
          <w:tcPr>
            <w:tcW w:w="1560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УУД</w:t>
            </w:r>
          </w:p>
        </w:tc>
        <w:tc>
          <w:tcPr>
            <w:tcW w:w="1626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  <w:tc>
          <w:tcPr>
            <w:tcW w:w="1634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УУД</w:t>
            </w:r>
          </w:p>
        </w:tc>
        <w:tc>
          <w:tcPr>
            <w:tcW w:w="1559" w:type="dxa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</w:tr>
      <w:tr w:rsidR="00E3781C" w:rsidRPr="00E3781C" w:rsidTr="00E3781C">
        <w:tc>
          <w:tcPr>
            <w:tcW w:w="2289" w:type="dxa"/>
            <w:vMerge w:val="restart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«Образец и правило» (А.Л.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Методика «10 слов» (А.Р.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Методика «4-ый лишний».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Методика «Рисунок школы»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(А. Баркан).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последовательности событий (раскладывание сюжетных картинок).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5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E378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I.</w:t>
              </w:r>
            </w:smartTag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 универсальные учебные действия</w:t>
            </w:r>
          </w:p>
        </w:tc>
      </w:tr>
      <w:tr w:rsidR="00E3781C" w:rsidRPr="00E3781C" w:rsidTr="00E3781C"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«Графический диктант»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(Д.Б.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2.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  <w:tc>
          <w:tcPr>
            <w:tcW w:w="156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«Графический диктант»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(Д.Б.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2. Методика 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Методика «Тест простых поручений».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«Корректурная проба» (методика Бурдона).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«Тест простых поручений».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«Корректурная проба» (методика Бурдона).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«Сочинение» (диагностический минимум «Окончание 4-го класса»).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Проба на внимание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(П.Я. Гальперин и С.Л.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Кабыльницкая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t>«Психолого-педагогическая характерист</w:t>
            </w:r>
            <w:r w:rsidRPr="00076E1E">
              <w:lastRenderedPageBreak/>
              <w:t xml:space="preserve">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</w:tr>
      <w:tr w:rsidR="00E3781C" w:rsidRPr="00E3781C" w:rsidTr="00E3781C"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5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Познавательные универсальные учебные действия</w:t>
            </w:r>
          </w:p>
        </w:tc>
      </w:tr>
      <w:tr w:rsidR="00E3781C" w:rsidRPr="00E3781C" w:rsidTr="00E3781C"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«4-ый лишний».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«Лабиринт».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«4-ый лишний».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«Кодирование»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(11_й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 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Д. Векслера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версии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А. Ю. Панасюка).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  <w:tc>
          <w:tcPr>
            <w:tcW w:w="1626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«Изучение типа памяти».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уровня развития мыслительных операций: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существенного;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анализ, синтез;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логических отношений между предметами и понятиями.</w:t>
            </w:r>
          </w:p>
        </w:tc>
        <w:tc>
          <w:tcPr>
            <w:tcW w:w="163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«Изучение типа памяти».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уровня развития мыслительных операций: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существенного;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анализ, синтез;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логических отношений между предметами и понятиями.</w:t>
            </w:r>
          </w:p>
        </w:tc>
        <w:tc>
          <w:tcPr>
            <w:tcW w:w="1559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«Лабиринт».</w:t>
            </w:r>
          </w:p>
          <w:p w:rsidR="00E3781C" w:rsidRPr="00EC435B" w:rsidRDefault="00E3781C" w:rsidP="00E3781C">
            <w:pPr>
              <w:pStyle w:val="23"/>
              <w:spacing w:after="0" w:line="240" w:lineRule="auto"/>
              <w:ind w:left="0"/>
            </w:pPr>
            <w:r>
              <w:t xml:space="preserve">2. </w:t>
            </w:r>
            <w:r w:rsidRPr="00EC435B">
              <w:t xml:space="preserve">Изучение словесно-логического </w:t>
            </w:r>
            <w:proofErr w:type="spellStart"/>
            <w:r w:rsidRPr="00EC435B">
              <w:t>мыщления</w:t>
            </w:r>
            <w:proofErr w:type="spellEnd"/>
            <w:r w:rsidRPr="00EC435B">
              <w:t xml:space="preserve">  </w:t>
            </w:r>
          </w:p>
          <w:p w:rsidR="00E3781C" w:rsidRDefault="00E3781C" w:rsidP="00E3781C">
            <w:pPr>
              <w:pStyle w:val="23"/>
              <w:spacing w:after="0" w:line="240" w:lineRule="auto"/>
              <w:ind w:left="0"/>
            </w:pPr>
            <w:r w:rsidRPr="00EC435B">
              <w:t xml:space="preserve">(Э.Ф. </w:t>
            </w:r>
            <w:proofErr w:type="spellStart"/>
            <w:r w:rsidRPr="00EC435B">
              <w:t>Замбацявячене</w:t>
            </w:r>
            <w:proofErr w:type="spellEnd"/>
            <w:r w:rsidRPr="00EC435B">
              <w:t>)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  <w:p w:rsidR="00E3781C" w:rsidRPr="00EC435B" w:rsidRDefault="00E3781C" w:rsidP="00E3781C">
            <w:pPr>
              <w:pStyle w:val="23"/>
              <w:spacing w:after="0" w:line="240" w:lineRule="auto"/>
              <w:ind w:left="0"/>
            </w:pPr>
            <w:r w:rsidRPr="00EC435B">
              <w:t xml:space="preserve">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1C" w:rsidRPr="00E3781C" w:rsidTr="00E3781C"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5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III. Коммуникативные универсальные учебные действия</w:t>
            </w:r>
          </w:p>
        </w:tc>
      </w:tr>
      <w:tr w:rsidR="00E3781C" w:rsidRPr="00E3781C" w:rsidTr="00E3781C">
        <w:trPr>
          <w:trHeight w:val="4531"/>
        </w:trPr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«Левая и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 стороны»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(Ж. Пиаже).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«Рукавички»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t>«Психолого-педагогическая характеристика первоклассни</w:t>
            </w:r>
            <w:r w:rsidRPr="00076E1E">
              <w:lastRenderedPageBreak/>
              <w:t xml:space="preserve">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  <w:tc>
          <w:tcPr>
            <w:tcW w:w="1560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Методика «Левая и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 стороны»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(Ж. Пиаже).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«Рукавички»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t>«Психолого-педагогическая характеристика первоклассн</w:t>
            </w:r>
            <w:r w:rsidRPr="00076E1E">
              <w:lastRenderedPageBreak/>
              <w:t xml:space="preserve">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  <w:tc>
          <w:tcPr>
            <w:tcW w:w="1626" w:type="dxa"/>
          </w:tcPr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Методика «Рукавички»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«Кто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прав?» 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«Дорога к </w:t>
            </w:r>
            <w:proofErr w:type="gram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дому»(</w:t>
            </w:r>
            <w:proofErr w:type="gram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модифицированный вариант).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«Кто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прав?»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 Методика «Дорога к дому» (модифицированный вариант).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«Кто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прав?»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  <w:p w:rsidR="00E3781C" w:rsidRPr="00076E1E" w:rsidRDefault="00E3781C" w:rsidP="00E3781C">
            <w:pPr>
              <w:pStyle w:val="21"/>
              <w:spacing w:after="0" w:line="240" w:lineRule="auto"/>
            </w:pPr>
            <w:r w:rsidRPr="00076E1E">
              <w:t xml:space="preserve">4. Методика </w:t>
            </w:r>
          </w:p>
          <w:p w:rsidR="00E3781C" w:rsidRPr="00E3781C" w:rsidRDefault="00E3781C" w:rsidP="00E3781C">
            <w:pPr>
              <w:pStyle w:val="21"/>
              <w:spacing w:after="0" w:line="240" w:lineRule="auto"/>
            </w:pPr>
            <w:r w:rsidRPr="00076E1E">
              <w:lastRenderedPageBreak/>
              <w:t xml:space="preserve">«Психолого-педагогическая характеристика»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</w:tr>
      <w:tr w:rsidR="00E3781C" w:rsidRPr="00E3781C" w:rsidTr="00E3781C">
        <w:tc>
          <w:tcPr>
            <w:tcW w:w="2289" w:type="dxa"/>
            <w:vMerge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5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IV. Личностные универсальные учебные действия</w:t>
            </w:r>
          </w:p>
        </w:tc>
      </w:tr>
      <w:tr w:rsidR="00E3781C" w:rsidRPr="00E3781C" w:rsidTr="003162DE">
        <w:trPr>
          <w:trHeight w:val="2257"/>
        </w:trPr>
        <w:tc>
          <w:tcPr>
            <w:tcW w:w="2289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«Беседа о школе»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(модифицированный вариант Т. 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Б.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>2. Методика «Лесенка»  (В.Г. Щур).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 xml:space="preserve">3. Методика </w:t>
            </w:r>
          </w:p>
          <w:p w:rsidR="00E3781C" w:rsidRPr="00E3781C" w:rsidRDefault="00E3781C" w:rsidP="003162DE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</w:tc>
        <w:tc>
          <w:tcPr>
            <w:tcW w:w="1560" w:type="dxa"/>
          </w:tcPr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«Рисунок школы» </w:t>
            </w: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(А. Баркан).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«Беседа о школе»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(модифицированный вариант Т. 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Б.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>3. Методика «Лесенка»  (В.Г. Щур).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 xml:space="preserve">4. Методика </w:t>
            </w: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«Психолого-педагогическая характеристика первоклассника» (авторы: Е. И. Афанасьева, М.Р.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, Н.Л. Васильева).</w:t>
            </w:r>
          </w:p>
        </w:tc>
        <w:tc>
          <w:tcPr>
            <w:tcW w:w="1626" w:type="dxa"/>
          </w:tcPr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«Лесенка»  (В.Г. Щур).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Проба на познавательную инициативу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«Незавершенная сказка».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«Кто Я?»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(М. Кун).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Опросник мотивации.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«Кто Я?»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(М. Кун).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Опросник мотивации.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>3. Анкета «Отношение к школе».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 xml:space="preserve">4. Методика </w:t>
            </w:r>
          </w:p>
          <w:p w:rsidR="00E3781C" w:rsidRPr="00076E1E" w:rsidRDefault="00E3781C" w:rsidP="003162DE">
            <w:pPr>
              <w:pStyle w:val="21"/>
              <w:spacing w:after="0" w:line="240" w:lineRule="auto"/>
            </w:pPr>
            <w:r w:rsidRPr="00076E1E">
              <w:t xml:space="preserve">«Психолого-педагогическая характеристика» (авторы: Е. И. Афанасьева, М.Р. </w:t>
            </w:r>
            <w:proofErr w:type="spellStart"/>
            <w:r w:rsidRPr="00076E1E">
              <w:t>Битянова</w:t>
            </w:r>
            <w:proofErr w:type="spellEnd"/>
            <w:r w:rsidRPr="00076E1E">
              <w:t>, Н.Л. Васильева).</w:t>
            </w:r>
          </w:p>
          <w:p w:rsidR="00E3781C" w:rsidRPr="00E3781C" w:rsidRDefault="00E3781C" w:rsidP="0031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31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81C" w:rsidRDefault="00E3781C" w:rsidP="00E37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2DE" w:rsidRDefault="003162DE" w:rsidP="00E37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2DE" w:rsidRPr="00E3781C" w:rsidRDefault="003162DE" w:rsidP="00E37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1C" w:rsidRPr="00E3781C" w:rsidRDefault="00E3781C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8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Психодиагностические методики изучения сформированности </w:t>
      </w:r>
    </w:p>
    <w:p w:rsidR="00E3781C" w:rsidRPr="00E3781C" w:rsidRDefault="00E3781C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81C">
        <w:rPr>
          <w:rFonts w:ascii="Times New Roman" w:eastAsia="Times New Roman" w:hAnsi="Times New Roman" w:cs="Times New Roman"/>
          <w:b/>
          <w:sz w:val="24"/>
          <w:szCs w:val="24"/>
        </w:rPr>
        <w:t>универсальных учебных действий у обучающихся основной школы</w:t>
      </w:r>
    </w:p>
    <w:p w:rsidR="00E3781C" w:rsidRPr="00E3781C" w:rsidRDefault="00E3781C" w:rsidP="00E37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1984"/>
        <w:gridCol w:w="1843"/>
      </w:tblGrid>
      <w:tr w:rsidR="00E3781C" w:rsidRPr="00E3781C" w:rsidTr="00E3781C">
        <w:tc>
          <w:tcPr>
            <w:tcW w:w="2552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класс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класс</w:t>
            </w: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 класс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Восьмой класс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Девятый класс</w:t>
            </w:r>
          </w:p>
        </w:tc>
      </w:tr>
      <w:tr w:rsidR="00E3781C" w:rsidRPr="00E3781C" w:rsidTr="00E3781C">
        <w:tc>
          <w:tcPr>
            <w:tcW w:w="2552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УУД</w:t>
            </w:r>
          </w:p>
        </w:tc>
      </w:tr>
      <w:tr w:rsidR="00E3781C" w:rsidRPr="00E3781C" w:rsidTr="00E3781C">
        <w:tc>
          <w:tcPr>
            <w:tcW w:w="10348" w:type="dxa"/>
            <w:gridSpan w:val="5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E378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I.</w:t>
              </w:r>
            </w:smartTag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Регулятивные универсальные учебные действия</w:t>
            </w:r>
          </w:p>
        </w:tc>
      </w:tr>
      <w:tr w:rsidR="00E3781C" w:rsidRPr="00E3781C" w:rsidTr="00E3781C">
        <w:tc>
          <w:tcPr>
            <w:tcW w:w="2552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Методика «Сочинение» (диагностический минимум «Окончание 4-го класса»).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«Счет».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3. Психолого-педагогическая характеристика пятиклассника</w:t>
            </w:r>
          </w:p>
          <w:p w:rsidR="00E3781C" w:rsidRDefault="00E3781C" w:rsidP="00E3781C">
            <w:pPr>
              <w:pStyle w:val="21"/>
              <w:spacing w:after="0" w:line="240" w:lineRule="auto"/>
            </w:pPr>
            <w:r>
              <w:t xml:space="preserve">(авторы: Е.И. </w:t>
            </w:r>
            <w:proofErr w:type="spellStart"/>
            <w:r>
              <w:t>Афанасаьева</w:t>
            </w:r>
            <w:proofErr w:type="spellEnd"/>
            <w:r>
              <w:t xml:space="preserve">, М.Р. </w:t>
            </w:r>
            <w:proofErr w:type="spellStart"/>
            <w:r>
              <w:t>Битянова</w:t>
            </w:r>
            <w:proofErr w:type="spellEnd"/>
            <w:r>
              <w:t>, Н. Л. Васильева)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Исследование утомляемости и работоспособности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Крепелин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«Счет».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Исследование утомляемости и работоспособности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Крепелин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ТВИ (тест вербального интеллекта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ШТУР (школьный тест развития интеллекта)</w:t>
            </w:r>
          </w:p>
        </w:tc>
      </w:tr>
      <w:tr w:rsidR="00E3781C" w:rsidRPr="00E3781C" w:rsidTr="00E3781C">
        <w:tc>
          <w:tcPr>
            <w:tcW w:w="10348" w:type="dxa"/>
            <w:gridSpan w:val="5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Познавательные универсальные учебные действия</w:t>
            </w:r>
          </w:p>
        </w:tc>
      </w:tr>
      <w:tr w:rsidR="00E3781C" w:rsidRPr="00E3781C" w:rsidTr="00E3781C">
        <w:tc>
          <w:tcPr>
            <w:tcW w:w="2552" w:type="dxa"/>
          </w:tcPr>
          <w:p w:rsidR="00E3781C" w:rsidRDefault="00E3781C" w:rsidP="00E3781C">
            <w:pPr>
              <w:pStyle w:val="23"/>
              <w:spacing w:after="0" w:line="240" w:lineRule="auto"/>
              <w:ind w:left="0"/>
            </w:pPr>
            <w:r>
              <w:t>1. ГИТ (групповой интеллектуальный тест).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3. Психолого-педагогическая характеристика пятиклассника</w:t>
            </w:r>
          </w:p>
          <w:p w:rsidR="00E3781C" w:rsidRDefault="00E3781C" w:rsidP="00E3781C">
            <w:pPr>
              <w:pStyle w:val="21"/>
              <w:spacing w:after="0" w:line="240" w:lineRule="auto"/>
            </w:pPr>
            <w:r>
              <w:t xml:space="preserve">(авторы: Е.И. </w:t>
            </w:r>
            <w:proofErr w:type="spellStart"/>
            <w:r>
              <w:t>Афанасаьева</w:t>
            </w:r>
            <w:proofErr w:type="spellEnd"/>
            <w:r>
              <w:t xml:space="preserve">, М.Р. </w:t>
            </w:r>
            <w:proofErr w:type="spellStart"/>
            <w:r>
              <w:t>Битянова</w:t>
            </w:r>
            <w:proofErr w:type="spellEnd"/>
            <w:r>
              <w:t>, Н. Л. Васильева)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ГИТ (групповой интеллектуальный тест)</w:t>
            </w: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ТВИ (тест вербального интеллекта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ТВИ (тест вербального интеллекта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ШТУР (школьный тест развития интеллекта)</w:t>
            </w:r>
          </w:p>
        </w:tc>
      </w:tr>
      <w:tr w:rsidR="00E3781C" w:rsidRPr="00E3781C" w:rsidTr="00E3781C">
        <w:tc>
          <w:tcPr>
            <w:tcW w:w="10348" w:type="dxa"/>
            <w:gridSpan w:val="5"/>
          </w:tcPr>
          <w:p w:rsidR="00E3781C" w:rsidRPr="00E3781C" w:rsidRDefault="00E3781C" w:rsidP="00E37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III. Коммуникативные универсальные учебные действия</w:t>
            </w:r>
          </w:p>
        </w:tc>
      </w:tr>
      <w:tr w:rsidR="00E3781C" w:rsidRPr="00E3781C" w:rsidTr="00E3781C">
        <w:tc>
          <w:tcPr>
            <w:tcW w:w="2552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Социометрическая методика.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Методика «Кто</w:t>
            </w:r>
          </w:p>
          <w:p w:rsidR="00E3781C" w:rsidRPr="00E3781C" w:rsidRDefault="00E3781C" w:rsidP="00E3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прав?»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3. Психолого-педагогическая характеристика пятиклассника</w:t>
            </w:r>
          </w:p>
          <w:p w:rsidR="00E3781C" w:rsidRDefault="00E3781C" w:rsidP="00E3781C">
            <w:pPr>
              <w:pStyle w:val="21"/>
              <w:spacing w:after="0" w:line="240" w:lineRule="auto"/>
            </w:pPr>
            <w:r>
              <w:t xml:space="preserve">(авторы: Е.И. </w:t>
            </w:r>
            <w:proofErr w:type="spellStart"/>
            <w:r>
              <w:t>Афанасаьева</w:t>
            </w:r>
            <w:proofErr w:type="spellEnd"/>
            <w:r>
              <w:t xml:space="preserve">, М.Р. </w:t>
            </w:r>
            <w:proofErr w:type="spellStart"/>
            <w:r>
              <w:t>Битянова</w:t>
            </w:r>
            <w:proofErr w:type="spellEnd"/>
            <w:r>
              <w:t>, Н. Л. Васильева)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Социометрическая методика.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Шкала психологической атмосферы (адаптирована Ю.Л. Ханиным).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Наблюдения во время уроков и внеурочной деятельности совместно с </w:t>
            </w: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учителями и классными руководителями.</w:t>
            </w: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Социометрическая методика.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Шкала психологической атмосферы (адаптирована Ю.Л. Ханиным).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Наблюдения во время уроков и внеурочной деятельности совместно с учителями и </w:t>
            </w: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классными руководителями.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Социометрическая методика.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Шкала психологической атмосферы (адаптирована Ю.Л. Ханиным).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Решение проблемных ситуаций.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Наблюдения во время уроков и внеурочной деятельности совместно с учителями и </w:t>
            </w: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классными руководителями.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Социометрическая методика.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Шкала психологической атмосферы (адаптирована Ю.Л. Ханиным).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Наблюдения во время уроков и внеурочной деятельности </w:t>
            </w: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учителями и классными руководителями.</w:t>
            </w:r>
          </w:p>
        </w:tc>
      </w:tr>
      <w:tr w:rsidR="00E3781C" w:rsidRPr="00E3781C" w:rsidTr="00E3781C">
        <w:tc>
          <w:tcPr>
            <w:tcW w:w="10348" w:type="dxa"/>
            <w:gridSpan w:val="5"/>
          </w:tcPr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Личностные универсальные</w:t>
            </w: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</w:t>
            </w:r>
          </w:p>
        </w:tc>
      </w:tr>
      <w:tr w:rsidR="00E3781C" w:rsidRPr="00E3781C" w:rsidTr="00E3781C">
        <w:tc>
          <w:tcPr>
            <w:tcW w:w="2552" w:type="dxa"/>
          </w:tcPr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1. Тест-опросник школьной тревожности  Филипса.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2. Самооценка.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3.«Незаконченные.предложения»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(модификация теста Сакса для детей,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модификации В.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Д.В.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Лубовский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3. Психолого-педагогическая характеристика пятиклассника</w:t>
            </w:r>
          </w:p>
          <w:p w:rsidR="00E3781C" w:rsidRDefault="00E3781C" w:rsidP="00E3781C">
            <w:pPr>
              <w:pStyle w:val="21"/>
              <w:spacing w:after="0" w:line="240" w:lineRule="auto"/>
            </w:pPr>
            <w:r>
              <w:t xml:space="preserve">(авторы: Е.И. </w:t>
            </w:r>
            <w:proofErr w:type="spellStart"/>
            <w:r>
              <w:t>Афанасаьева</w:t>
            </w:r>
            <w:proofErr w:type="spellEnd"/>
            <w:r>
              <w:t xml:space="preserve">, М.Р. </w:t>
            </w:r>
            <w:proofErr w:type="spellStart"/>
            <w:r>
              <w:t>Битянова</w:t>
            </w:r>
            <w:proofErr w:type="spellEnd"/>
            <w:r>
              <w:t>, Н. Л. Васильева)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81C" w:rsidRPr="00E3781C" w:rsidRDefault="00E3781C" w:rsidP="00E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81C" w:rsidRPr="00E3781C" w:rsidRDefault="00E3781C" w:rsidP="00E3781C">
            <w:pPr>
              <w:pStyle w:val="2"/>
              <w:rPr>
                <w:szCs w:val="24"/>
                <w:u w:val="none"/>
              </w:rPr>
            </w:pPr>
            <w:r w:rsidRPr="00E3781C">
              <w:rPr>
                <w:szCs w:val="24"/>
                <w:u w:val="none"/>
              </w:rPr>
              <w:t>1. Тест-опросник школьной тревожности  Филипса.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Самооценка.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</w:tc>
        <w:tc>
          <w:tcPr>
            <w:tcW w:w="1985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диагностики личностной тревожности (А.М. Прихожан на основе шкалы ситуативно-личностной тревожности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Методика диагностики темперамента (Г.Ю.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Решение проблемных ситуаций.</w:t>
            </w:r>
          </w:p>
        </w:tc>
        <w:tc>
          <w:tcPr>
            <w:tcW w:w="1984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диагностики личностной тревожности (А.М. Прихожан А.М. Прихожан на основе шкалы ситуативно-личностной тревожности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Решение проблемных ситуаций.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профессиональной направленности личности: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«Карта интересов» (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А.Е.Голомшток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Климов);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определения предпочтительного типа будущей профессии (А.Е. Климов).</w:t>
            </w:r>
          </w:p>
        </w:tc>
        <w:tc>
          <w:tcPr>
            <w:tcW w:w="1843" w:type="dxa"/>
          </w:tcPr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Методика диагностики личностной тревожности (А.М. Прихожан А.М. Прихожан на основе шкалы ситуативно-личностной тревожности 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Решение проблемных ситуаций. 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профессиональной направленности личности: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«Карта интересов» (</w:t>
            </w:r>
            <w:proofErr w:type="spellStart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А.Е.Голомшток</w:t>
            </w:r>
            <w:proofErr w:type="spellEnd"/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Климов);</w:t>
            </w:r>
          </w:p>
          <w:p w:rsidR="00E3781C" w:rsidRPr="00E3781C" w:rsidRDefault="00E3781C" w:rsidP="00E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1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определения предпочтительного типа будущей профессии (А.Е. Климов).</w:t>
            </w:r>
          </w:p>
        </w:tc>
      </w:tr>
    </w:tbl>
    <w:p w:rsidR="00E3781C" w:rsidRDefault="00E3781C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E3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316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162DE" w:rsidRDefault="003162DE" w:rsidP="0031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2DE">
        <w:rPr>
          <w:rFonts w:ascii="Times New Roman" w:eastAsia="Times New Roman" w:hAnsi="Times New Roman" w:cs="Times New Roman"/>
          <w:b/>
          <w:sz w:val="24"/>
          <w:szCs w:val="24"/>
        </w:rPr>
        <w:t>Отслеживание результатов освоения программы коррекционной работы</w:t>
      </w:r>
    </w:p>
    <w:p w:rsidR="003162DE" w:rsidRDefault="003162DE" w:rsidP="0031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31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2DE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освоения программы коррекционной работы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психолого-педагогической диагностики по приведенному шаблону (шаблоны для 2-9 классов другие).</w:t>
      </w: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t>Отслеживание результатов коррекционно-развивающей работы в рамках индивидуального маршрута ученика(</w:t>
      </w:r>
      <w:proofErr w:type="spellStart"/>
      <w:r w:rsidRPr="006942B2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6942B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1</w:t>
      </w:r>
      <w:r w:rsidRPr="006942B2">
        <w:rPr>
          <w:rFonts w:ascii="Times New Roman" w:hAnsi="Times New Roman"/>
          <w:b/>
          <w:sz w:val="24"/>
          <w:szCs w:val="24"/>
        </w:rPr>
        <w:t xml:space="preserve"> класса</w:t>
      </w:r>
      <w:r w:rsidRPr="006942B2">
        <w:rPr>
          <w:rFonts w:ascii="Times New Roman" w:hAnsi="Times New Roman"/>
          <w:sz w:val="24"/>
          <w:szCs w:val="24"/>
        </w:rPr>
        <w:t xml:space="preserve"> </w:t>
      </w: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результатов: </w:t>
      </w:r>
      <w:r w:rsidRPr="00C244C8">
        <w:rPr>
          <w:rFonts w:ascii="Times New Roman" w:hAnsi="Times New Roman"/>
          <w:b/>
          <w:sz w:val="24"/>
          <w:szCs w:val="24"/>
        </w:rPr>
        <w:t>0 – 1 – 2 – 3 баллов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417"/>
        <w:gridCol w:w="1418"/>
        <w:gridCol w:w="1417"/>
        <w:gridCol w:w="1418"/>
      </w:tblGrid>
      <w:tr w:rsidR="003162DE" w:rsidTr="003162DE">
        <w:tc>
          <w:tcPr>
            <w:tcW w:w="534" w:type="dxa"/>
            <w:vMerge w:val="restart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  <w:vMerge w:val="restart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0" w:type="dxa"/>
            <w:gridSpan w:val="4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результатов</w:t>
            </w: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162DE" w:rsidTr="003162DE">
        <w:tc>
          <w:tcPr>
            <w:tcW w:w="534" w:type="dxa"/>
            <w:vMerge w:val="restart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8" w:type="dxa"/>
            <w:gridSpan w:val="5"/>
          </w:tcPr>
          <w:p w:rsidR="003162DE" w:rsidRPr="006E206E" w:rsidRDefault="003162DE" w:rsidP="00197B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06E">
              <w:rPr>
                <w:rFonts w:ascii="Times New Roman" w:hAnsi="Times New Roman"/>
                <w:b/>
                <w:sz w:val="24"/>
                <w:szCs w:val="24"/>
              </w:rPr>
              <w:t>Программа «Формирование произвольной регуляции деятельности»</w:t>
            </w: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pStyle w:val="a4"/>
              <w:ind w:left="28"/>
              <w:jc w:val="both"/>
              <w:rPr>
                <w:rFonts w:ascii="Times New Roman" w:hAnsi="Times New Roman"/>
              </w:rPr>
            </w:pPr>
            <w:r w:rsidRPr="00F16BCF">
              <w:rPr>
                <w:rFonts w:ascii="Times New Roman" w:hAnsi="Times New Roman"/>
              </w:rPr>
              <w:t>Принятие простой индивидуальной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Принятие простой фронтальной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Принятие сложной индивидуальной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Принятие сложной фронтальной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Удержание алгоритма выполнения деятельности до конца задания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 xml:space="preserve">Умение соотносить полученный результат с образцом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Умение находить ошибки в работе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Умение исправлять ошибки в работе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Сосредоточение внимания на деятельности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F16BCF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CF">
              <w:rPr>
                <w:rFonts w:ascii="Times New Roman" w:hAnsi="Times New Roman"/>
                <w:sz w:val="24"/>
                <w:szCs w:val="24"/>
              </w:rPr>
              <w:t>Принятие помощи взрослого (перенос показанного способа действия на аналогичное задание)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8" w:type="dxa"/>
            <w:gridSpan w:val="5"/>
          </w:tcPr>
          <w:p w:rsidR="003162DE" w:rsidRPr="006E206E" w:rsidRDefault="003162DE" w:rsidP="00F748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06E">
              <w:rPr>
                <w:rFonts w:ascii="Times New Roman" w:hAnsi="Times New Roman"/>
                <w:b/>
                <w:sz w:val="24"/>
                <w:szCs w:val="24"/>
              </w:rPr>
              <w:t>Программа «</w:t>
            </w:r>
            <w:r w:rsidR="00F748CD">
              <w:rPr>
                <w:rFonts w:ascii="Times New Roman" w:hAnsi="Times New Roman"/>
                <w:b/>
                <w:sz w:val="24"/>
                <w:szCs w:val="24"/>
              </w:rPr>
              <w:t>Коррекция недоразвития</w:t>
            </w:r>
            <w:r w:rsidRPr="006E206E">
              <w:rPr>
                <w:rFonts w:ascii="Times New Roman" w:hAnsi="Times New Roman"/>
                <w:b/>
                <w:sz w:val="24"/>
                <w:szCs w:val="24"/>
              </w:rPr>
              <w:t xml:space="preserve"> речи системного характера»</w:t>
            </w:r>
          </w:p>
        </w:tc>
      </w:tr>
      <w:tr w:rsidR="003162DE" w:rsidTr="003162DE">
        <w:tc>
          <w:tcPr>
            <w:tcW w:w="534" w:type="dxa"/>
            <w:vMerge w:val="restart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Соотносить звуки с буквами, которые их обозначают;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 речи термины </w:t>
            </w:r>
            <w:r w:rsidRPr="0050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звук, буква;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произносить звуки, дифференцировать эти звуки в устной речи;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pStyle w:val="a4"/>
              <w:widowControl w:val="0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bCs/>
              </w:rPr>
            </w:pPr>
            <w:r w:rsidRPr="005010B2">
              <w:rPr>
                <w:rFonts w:ascii="Times New Roman" w:hAnsi="Times New Roman" w:cs="Times New Roman"/>
              </w:rPr>
              <w:t xml:space="preserve">1 группа – свистящие (с, </w:t>
            </w:r>
            <w:proofErr w:type="spellStart"/>
            <w:r w:rsidRPr="005010B2">
              <w:rPr>
                <w:rFonts w:ascii="Times New Roman" w:hAnsi="Times New Roman" w:cs="Times New Roman"/>
              </w:rPr>
              <w:t>сь</w:t>
            </w:r>
            <w:proofErr w:type="spellEnd"/>
            <w:r w:rsidRPr="005010B2">
              <w:rPr>
                <w:rFonts w:ascii="Times New Roman" w:hAnsi="Times New Roman" w:cs="Times New Roman"/>
              </w:rPr>
              <w:t xml:space="preserve">, з, </w:t>
            </w:r>
            <w:proofErr w:type="spellStart"/>
            <w:r w:rsidRPr="005010B2">
              <w:rPr>
                <w:rFonts w:ascii="Times New Roman" w:hAnsi="Times New Roman" w:cs="Times New Roman"/>
              </w:rPr>
              <w:t>зь</w:t>
            </w:r>
            <w:proofErr w:type="spellEnd"/>
            <w:r w:rsidRPr="005010B2">
              <w:rPr>
                <w:rFonts w:ascii="Times New Roman" w:hAnsi="Times New Roman" w:cs="Times New Roman"/>
              </w:rPr>
              <w:t>, ц)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pStyle w:val="a4"/>
              <w:widowControl w:val="0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bCs/>
              </w:rPr>
            </w:pPr>
            <w:r w:rsidRPr="005010B2">
              <w:rPr>
                <w:rFonts w:ascii="Times New Roman" w:hAnsi="Times New Roman" w:cs="Times New Roman"/>
              </w:rPr>
              <w:t>2 группа – шипящие (ш, ж, ч, щ)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pStyle w:val="a4"/>
              <w:widowControl w:val="0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bCs/>
              </w:rPr>
            </w:pPr>
            <w:r w:rsidRPr="005010B2">
              <w:rPr>
                <w:rFonts w:ascii="Times New Roman" w:hAnsi="Times New Roman" w:cs="Times New Roman"/>
              </w:rPr>
              <w:t>3 группа – сонорные – л, ль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pStyle w:val="a4"/>
              <w:widowControl w:val="0"/>
              <w:numPr>
                <w:ilvl w:val="0"/>
                <w:numId w:val="13"/>
              </w:numPr>
              <w:ind w:left="320"/>
              <w:jc w:val="both"/>
              <w:rPr>
                <w:rFonts w:ascii="Times New Roman" w:hAnsi="Times New Roman"/>
                <w:bCs/>
              </w:rPr>
            </w:pPr>
            <w:r w:rsidRPr="005010B2">
              <w:rPr>
                <w:rFonts w:ascii="Times New Roman" w:hAnsi="Times New Roman" w:cs="Times New Roman"/>
              </w:rPr>
              <w:t xml:space="preserve">4 группа – сонорные – р, </w:t>
            </w:r>
            <w:proofErr w:type="spellStart"/>
            <w:r w:rsidRPr="005010B2">
              <w:rPr>
                <w:rFonts w:ascii="Times New Roman" w:hAnsi="Times New Roman" w:cs="Times New Roman"/>
              </w:rPr>
              <w:t>рь</w:t>
            </w:r>
            <w:proofErr w:type="spellEnd"/>
            <w:r w:rsidRPr="005010B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Дифференцировать  на письме звуки Ш, Ц, Ч, Щ и буквы этих звуков;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Различать гласные и согласные звуки;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Различать твердые и мягкие согласные;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Различать звонкие и глухие согласные звуки;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Правильно писать строчные и заглавные буквы и их соединения;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Различать сходные по начертанию буквы (</w:t>
            </w:r>
            <w:r w:rsidRPr="005010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о-а, и-у, л-м, и-ш, г-п, Е-З)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предложение (заглавной буквой и точкой);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Списывать с печатного и рукописного текста слова и предложения;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Писать под диктовку слова, написание которых не расходится с произношением и предложение, состоящее из таких слов;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Читать сознательно, правильно, плавно небольшие тексты;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5010B2" w:rsidRDefault="003162DE" w:rsidP="003162D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B2">
              <w:rPr>
                <w:rFonts w:ascii="Times New Roman" w:hAnsi="Times New Roman"/>
                <w:bCs/>
                <w:sz w:val="24"/>
                <w:szCs w:val="24"/>
              </w:rPr>
              <w:t>Отвечать на вопросы по содержанию прочитанного.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3162DE" w:rsidRPr="006E206E" w:rsidRDefault="003162DE" w:rsidP="00197B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06E">
              <w:rPr>
                <w:rFonts w:ascii="Times New Roman" w:hAnsi="Times New Roman"/>
                <w:b/>
                <w:sz w:val="24"/>
                <w:szCs w:val="24"/>
              </w:rPr>
              <w:t>Дефектологическое сопровождение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706B3">
              <w:rPr>
                <w:rFonts w:ascii="Times New Roman" w:hAnsi="Times New Roman"/>
              </w:rPr>
              <w:t>нает все буквы;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706B3">
              <w:rPr>
                <w:rFonts w:ascii="Times New Roman" w:hAnsi="Times New Roman"/>
              </w:rPr>
              <w:t>азличает гласные и согласные;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706B3">
              <w:rPr>
                <w:rFonts w:ascii="Times New Roman" w:hAnsi="Times New Roman"/>
              </w:rPr>
              <w:t>ыделяет звонкие и глухие, мягкие и твердые согласные, обозначает их схематически;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706B3">
              <w:rPr>
                <w:rFonts w:ascii="Times New Roman" w:hAnsi="Times New Roman"/>
              </w:rPr>
              <w:t>елит слово на слоги;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706B3">
              <w:rPr>
                <w:rFonts w:ascii="Times New Roman" w:hAnsi="Times New Roman"/>
              </w:rPr>
              <w:t>ыделяет голосом ударный слог;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706B3">
              <w:rPr>
                <w:rFonts w:ascii="Times New Roman" w:hAnsi="Times New Roman"/>
              </w:rPr>
              <w:t>азывает последовательность слогов и звуков в слове, определяет место звука в слове;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706B3">
              <w:rPr>
                <w:rFonts w:ascii="Times New Roman" w:hAnsi="Times New Roman"/>
              </w:rPr>
              <w:t xml:space="preserve">меет писать все заглавные и </w:t>
            </w:r>
            <w:r>
              <w:rPr>
                <w:rFonts w:ascii="Times New Roman" w:hAnsi="Times New Roman"/>
              </w:rPr>
              <w:t>строчные</w:t>
            </w:r>
            <w:r w:rsidRPr="000706B3">
              <w:rPr>
                <w:rFonts w:ascii="Times New Roman" w:hAnsi="Times New Roman"/>
              </w:rPr>
              <w:t xml:space="preserve"> буквы;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706B3">
              <w:rPr>
                <w:rFonts w:ascii="Times New Roman" w:hAnsi="Times New Roman"/>
              </w:rPr>
              <w:t>ожет писать под диктовку слоги и слова</w:t>
            </w:r>
            <w:r>
              <w:rPr>
                <w:rFonts w:ascii="Times New Roman" w:hAnsi="Times New Roman"/>
              </w:rPr>
              <w:t>, простые предложения</w:t>
            </w:r>
            <w:r w:rsidRPr="000706B3">
              <w:rPr>
                <w:rFonts w:ascii="Times New Roman" w:hAnsi="Times New Roman"/>
              </w:rPr>
              <w:t>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706B3">
              <w:rPr>
                <w:rFonts w:ascii="Times New Roman" w:hAnsi="Times New Roman"/>
              </w:rPr>
              <w:t>ожет списывать с печатного текста;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Пишет </w:t>
            </w:r>
            <w:r w:rsidRPr="000706B3">
              <w:rPr>
                <w:rFonts w:ascii="Times New Roman" w:hAnsi="Times New Roman"/>
              </w:rPr>
              <w:t>заглавную букву в начале и точку в конце предложения;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706B3">
              <w:rPr>
                <w:rFonts w:ascii="Times New Roman" w:hAnsi="Times New Roman"/>
              </w:rPr>
              <w:t>спользует заглавную букву в именах собственных;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706B3">
              <w:rPr>
                <w:rFonts w:ascii="Times New Roman" w:hAnsi="Times New Roman"/>
              </w:rPr>
              <w:t xml:space="preserve">облюдает правило написания </w:t>
            </w:r>
            <w:proofErr w:type="spellStart"/>
            <w:r w:rsidRPr="000706B3">
              <w:rPr>
                <w:rFonts w:ascii="Times New Roman" w:hAnsi="Times New Roman"/>
                <w:i/>
              </w:rPr>
              <w:t>жи</w:t>
            </w:r>
            <w:proofErr w:type="spellEnd"/>
            <w:r w:rsidRPr="000706B3">
              <w:rPr>
                <w:rFonts w:ascii="Times New Roman" w:hAnsi="Times New Roman"/>
                <w:i/>
              </w:rPr>
              <w:t>-ши, чу-</w:t>
            </w:r>
            <w:proofErr w:type="spellStart"/>
            <w:r w:rsidRPr="000706B3">
              <w:rPr>
                <w:rFonts w:ascii="Times New Roman" w:hAnsi="Times New Roman"/>
                <w:i/>
              </w:rPr>
              <w:t>щу</w:t>
            </w:r>
            <w:proofErr w:type="spellEnd"/>
            <w:r w:rsidRPr="000706B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706B3">
              <w:rPr>
                <w:rFonts w:ascii="Times New Roman" w:hAnsi="Times New Roman"/>
                <w:i/>
              </w:rPr>
              <w:t>ча</w:t>
            </w:r>
            <w:proofErr w:type="spellEnd"/>
            <w:r w:rsidRPr="000706B3">
              <w:rPr>
                <w:rFonts w:ascii="Times New Roman" w:hAnsi="Times New Roman"/>
                <w:i/>
              </w:rPr>
              <w:t>-ща</w:t>
            </w:r>
            <w:r w:rsidRPr="000706B3">
              <w:rPr>
                <w:rFonts w:ascii="Times New Roman" w:hAnsi="Times New Roman"/>
              </w:rPr>
              <w:t>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0706B3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706B3">
              <w:rPr>
                <w:rFonts w:ascii="Times New Roman" w:hAnsi="Times New Roman"/>
              </w:rPr>
              <w:t>лушает и понимает задания, небольшие тексты, стихотворения, рассказы;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9F1E8B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F1E8B">
              <w:rPr>
                <w:rFonts w:ascii="Times New Roman" w:hAnsi="Times New Roman"/>
              </w:rPr>
              <w:t xml:space="preserve">итает текст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9F1E8B" w:rsidRDefault="003162DE" w:rsidP="003162DE">
            <w:pPr>
              <w:pStyle w:val="a4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F1E8B">
              <w:rPr>
                <w:rFonts w:ascii="Times New Roman" w:hAnsi="Times New Roman"/>
              </w:rPr>
              <w:t>ожет самостоятельно составлять предложения</w:t>
            </w:r>
            <w:r>
              <w:rPr>
                <w:rFonts w:ascii="Times New Roman" w:hAnsi="Times New Roman"/>
              </w:rPr>
              <w:t>, небольшой текст</w:t>
            </w:r>
            <w:r w:rsidRPr="009F1E8B">
              <w:rPr>
                <w:rFonts w:ascii="Times New Roman" w:hAnsi="Times New Roman"/>
              </w:rPr>
              <w:t xml:space="preserve"> по картинкам, отвечать на поставленный вопрос, задавать вопрос;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widowControl w:val="0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1. Считает различные объекты (предметы, группы предметов, звуки, движения, слоги, слова и т. п.) и устанавливает по</w:t>
            </w:r>
            <w:r w:rsidRPr="00D813DF">
              <w:rPr>
                <w:rFonts w:ascii="Times New Roman" w:hAnsi="Times New Roman"/>
                <w:sz w:val="24"/>
                <w:szCs w:val="24"/>
              </w:rPr>
              <w:softHyphen/>
              <w:t xml:space="preserve">рядковый номер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widowControl w:val="0"/>
              <w:jc w:val="both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2. Читает, записывает, сравнивает (используя знаки сравнения «&gt;», «&lt;», «=»,</w:t>
            </w:r>
            <w:r w:rsidRPr="00D813D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813DF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widowControl w:val="0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3. Выполняет сложение и вычитание в пределах 10.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widowControl w:val="0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4.  Выполняет вычитание с использованием знания состава чи</w:t>
            </w:r>
            <w:r w:rsidRPr="00D813DF">
              <w:rPr>
                <w:rFonts w:ascii="Times New Roman" w:hAnsi="Times New Roman"/>
                <w:sz w:val="24"/>
                <w:szCs w:val="24"/>
              </w:rPr>
              <w:softHyphen/>
              <w:t xml:space="preserve">сел из </w:t>
            </w:r>
            <w:r w:rsidRPr="00D813DF">
              <w:rPr>
                <w:rFonts w:ascii="Times New Roman" w:hAnsi="Times New Roman"/>
                <w:sz w:val="24"/>
                <w:szCs w:val="24"/>
              </w:rPr>
              <w:lastRenderedPageBreak/>
              <w:t>двух слагаемых и взаимосвязи между сложением и вычитанием (в пределах 10)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tabs>
                <w:tab w:val="num" w:pos="360"/>
                <w:tab w:val="left" w:pos="490"/>
              </w:tabs>
              <w:jc w:val="both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 xml:space="preserve">5. Распознает простейшие геометрические фигуры: круг, овал, квадрат, треугольник, отрезок.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jc w:val="both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6. Решает простые задачи (в одно действие) с помощью сложения и вычитания;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162DE" w:rsidRPr="00D813DF" w:rsidRDefault="003162DE" w:rsidP="00197B5E">
            <w:pPr>
              <w:jc w:val="both"/>
              <w:rPr>
                <w:rFonts w:ascii="Times New Roman" w:hAnsi="Times New Roman"/>
              </w:rPr>
            </w:pPr>
            <w:r w:rsidRPr="00D813DF">
              <w:rPr>
                <w:rFonts w:ascii="Times New Roman" w:hAnsi="Times New Roman"/>
                <w:sz w:val="24"/>
                <w:szCs w:val="24"/>
              </w:rPr>
              <w:t>7. Измеряет с помощью линейки длину отрезка в сантиметрах; строить отрезок заданной длины;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DE" w:rsidRPr="003162DE" w:rsidRDefault="003162DE" w:rsidP="0031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t xml:space="preserve">Отслеживание результатов коррекционно-развивающей работы </w:t>
      </w: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t xml:space="preserve">в рамках индивидуального маршрута </w:t>
      </w:r>
    </w:p>
    <w:p w:rsidR="003162DE" w:rsidRDefault="003162DE" w:rsidP="00316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1417"/>
        <w:gridCol w:w="1559"/>
        <w:gridCol w:w="1560"/>
        <w:gridCol w:w="1559"/>
      </w:tblGrid>
      <w:tr w:rsidR="003162DE" w:rsidTr="003162DE">
        <w:tc>
          <w:tcPr>
            <w:tcW w:w="534" w:type="dxa"/>
            <w:vMerge w:val="restart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9" w:type="dxa"/>
            <w:vMerge w:val="restart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95" w:type="dxa"/>
            <w:gridSpan w:val="4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результатов</w:t>
            </w: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2DE" w:rsidRDefault="003162DE" w:rsidP="003162DE">
            <w:pPr>
              <w:ind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3162DE" w:rsidRDefault="003162D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162DE" w:rsidTr="003162DE">
        <w:tc>
          <w:tcPr>
            <w:tcW w:w="534" w:type="dxa"/>
            <w:vMerge w:val="restart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4" w:type="dxa"/>
            <w:gridSpan w:val="5"/>
          </w:tcPr>
          <w:p w:rsidR="003162DE" w:rsidRPr="008271B1" w:rsidRDefault="003162DE" w:rsidP="00197B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71B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«Формирование произвольной регуляции деятельности»</w:t>
            </w: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Pr="00345B1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простой индивидуальной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Pr="006942B2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простой фронтальной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сложной индивидуальной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сложной фронтальной инструкции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Pr="006A5149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A5149">
              <w:rPr>
                <w:rFonts w:ascii="Times New Roman" w:hAnsi="Times New Roman"/>
              </w:rPr>
              <w:t>Удержание алгоритма выполнения деятельности до конца задания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соотносить полученный результат с образцом 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находить ошибки в работе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исправлять ошибки в работе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Pr="007219FF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Сосредоточение внимания на деятельности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534" w:type="dxa"/>
            <w:vMerge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162DE" w:rsidRDefault="003162DE" w:rsidP="003162DE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помощи взрослого (перенос показанного способа действия на аналогичное задание)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DE" w:rsidTr="003162DE">
        <w:tc>
          <w:tcPr>
            <w:tcW w:w="4253" w:type="dxa"/>
            <w:gridSpan w:val="2"/>
          </w:tcPr>
          <w:p w:rsidR="003162DE" w:rsidRDefault="003162DE" w:rsidP="00197B5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417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2DE" w:rsidRDefault="003162D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DE" w:rsidRPr="003162DE" w:rsidRDefault="003162DE" w:rsidP="003162DE">
      <w:pPr>
        <w:jc w:val="both"/>
        <w:rPr>
          <w:rFonts w:ascii="Times New Roman" w:hAnsi="Times New Roman"/>
          <w:b/>
          <w:i/>
        </w:rPr>
      </w:pPr>
      <w:r w:rsidRPr="003162DE">
        <w:rPr>
          <w:rFonts w:ascii="Times New Roman" w:hAnsi="Times New Roman"/>
          <w:b/>
          <w:i/>
        </w:rPr>
        <w:t>Критерии:</w:t>
      </w:r>
    </w:p>
    <w:p w:rsidR="003162DE" w:rsidRPr="006A5149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A5149">
        <w:rPr>
          <w:rFonts w:ascii="Times New Roman" w:hAnsi="Times New Roman"/>
        </w:rPr>
        <w:t>Принятие простой индивидуальной инструкции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принимает совсем;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принимает после обучающей помощи взрослого (после показа способа действия);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принимает частично при направляющей помощи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принимает во всех компонентах.</w:t>
      </w:r>
    </w:p>
    <w:p w:rsidR="003162DE" w:rsidRPr="003162DE" w:rsidRDefault="003162DE" w:rsidP="003162DE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 xml:space="preserve"> Принятие простой фронтальной инструкции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принимает совсем;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– принимает после обучающей помощи взрослого (после показа способа действия);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принимает частично при направляющей помощи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принимает во всех компонентах.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Принятие сложной индивидуальной инструкции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принимает совсем;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принимает после обучающей помощи взрослого (после показа способа действия);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принимает частично при направляющей помощи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принимает во всех компонентах.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Принятие сложной фронтальной инструкции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принимает совсем;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принимает после обучающей помощи взрослого (после показа способа действия);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принимает частично при направляющей помощи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принимает во всех компонентах.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Удержание алгоритма выполнения деятельности до конца задания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удерживает совсем;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удерживает лишь отдельные компоненты;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удерживает при направляющей помощи взрослого;</w:t>
      </w:r>
    </w:p>
    <w:p w:rsidR="003162DE" w:rsidRDefault="003162DE" w:rsidP="00197B5E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удерживает алгоритм деятельности во всех компонентах самостоятельно.</w:t>
      </w:r>
    </w:p>
    <w:p w:rsidR="00197B5E" w:rsidRPr="00197B5E" w:rsidRDefault="00197B5E" w:rsidP="00197B5E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Умение соотносить полученный результат с образцом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соотносит;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соотносит поэлементно при непосредственном контроле взрослого;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соотносит при направляющей помощи взрослого;</w:t>
      </w:r>
    </w:p>
    <w:p w:rsidR="003162DE" w:rsidRPr="003162DE" w:rsidRDefault="003162DE" w:rsidP="003162DE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соотносит самостоятельно.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 xml:space="preserve">Умение находить ошибки в работе 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замечает ошибок;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замечает ошибки при указании конкретного места, где была совершена ошибка;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находит ошибки, при указании участка работы, где была совершена ошибка;</w:t>
      </w:r>
    </w:p>
    <w:p w:rsidR="003162DE" w:rsidRDefault="003162DE" w:rsidP="003162DE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самостоятельно находит ошибки.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Умение исправлять ошибки в работе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исправляет ошибки;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исправляет при обучающей помощи взрослого;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– исправляет при направляющей помощи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исправляет самостоятельно.</w:t>
      </w:r>
    </w:p>
    <w:p w:rsidR="003162DE" w:rsidRPr="003162DE" w:rsidRDefault="003162DE" w:rsidP="003162DE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t>Сосредоточение внимания на деятельности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сосредотачивается на деятельности;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сосредотачивается и удерживает внимание при непосредственном контроле взрослого;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сосредотачивается и удерживает внимание при частичном контроле взрослого;</w:t>
      </w:r>
    </w:p>
    <w:p w:rsidR="003162DE" w:rsidRDefault="003162DE" w:rsidP="003162DE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сосредотачивает и удерживает внимание до конца выполнения задания самостоятельно.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</w:p>
    <w:p w:rsidR="003162DE" w:rsidRPr="007219FF" w:rsidRDefault="003162DE" w:rsidP="003162D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219FF">
        <w:rPr>
          <w:rFonts w:ascii="Times New Roman" w:hAnsi="Times New Roman"/>
        </w:rPr>
        <w:lastRenderedPageBreak/>
        <w:t>Принятие помощи взрослого (перенос способа деятельности на аналогичное задание)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принимает, не переносит способ действия на аналогичное задание;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 переносит способ действия после обучающей помощи взрослого;</w:t>
      </w:r>
    </w:p>
    <w:p w:rsidR="003162DE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переносит способ действия после направляющей  помощи взрослого;</w:t>
      </w:r>
    </w:p>
    <w:p w:rsidR="003162DE" w:rsidRPr="00DC4DFA" w:rsidRDefault="003162DE" w:rsidP="003162D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переносит способ действия самостоятельно.</w:t>
      </w:r>
    </w:p>
    <w:p w:rsidR="003162DE" w:rsidRPr="00345B1E" w:rsidRDefault="003162DE" w:rsidP="003162DE">
      <w:pPr>
        <w:pStyle w:val="a4"/>
        <w:jc w:val="both"/>
        <w:rPr>
          <w:rFonts w:ascii="Times New Roman" w:hAnsi="Times New Roman"/>
        </w:rPr>
      </w:pPr>
    </w:p>
    <w:p w:rsidR="00197B5E" w:rsidRDefault="00197B5E" w:rsidP="00197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Отслеживание результатов коррекционно-развивающей работы в рамках индивидуального маршрута </w:t>
      </w:r>
    </w:p>
    <w:p w:rsidR="00197B5E" w:rsidRDefault="00197B5E" w:rsidP="00197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188"/>
        <w:gridCol w:w="1423"/>
        <w:gridCol w:w="1423"/>
        <w:gridCol w:w="1423"/>
        <w:gridCol w:w="1423"/>
      </w:tblGrid>
      <w:tr w:rsidR="00197B5E" w:rsidTr="00197B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результатов</w:t>
            </w:r>
          </w:p>
        </w:tc>
      </w:tr>
      <w:tr w:rsidR="00197B5E" w:rsidTr="00197B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5E" w:rsidRDefault="00197B5E" w:rsidP="0019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5E" w:rsidRDefault="00197B5E" w:rsidP="0019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197B5E" w:rsidTr="00197B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мелкой моторики рук</w:t>
            </w:r>
          </w:p>
        </w:tc>
      </w:tr>
      <w:tr w:rsidR="00197B5E" w:rsidTr="00197B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5E" w:rsidRDefault="00197B5E" w:rsidP="0019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повторять действия руками по показу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5E" w:rsidRDefault="00197B5E" w:rsidP="0019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координировать движения рук.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5E" w:rsidRDefault="00197B5E" w:rsidP="0019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графических упражнений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E" w:rsidRDefault="00197B5E" w:rsidP="00197B5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B5E" w:rsidRDefault="00197B5E" w:rsidP="00197B5E"/>
    <w:p w:rsidR="00197B5E" w:rsidRDefault="00197B5E" w:rsidP="00197B5E">
      <w:pPr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>Критерии:</w:t>
      </w:r>
    </w:p>
    <w:p w:rsidR="00197B5E" w:rsidRPr="00795CBD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Умение повторять действия по показу взрослого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справляется с заданием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справляется с заданием только при помощи взрослого или не справляется совсем;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выполняет задание самостоятельно, но после дополнительного объяснения, иногда не полностью или неточно;</w:t>
      </w:r>
    </w:p>
    <w:p w:rsid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197B5E" w:rsidRDefault="00197B5E" w:rsidP="00197B5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BB7714">
        <w:rPr>
          <w:rFonts w:ascii="Times New Roman" w:hAnsi="Times New Roman"/>
          <w:b/>
          <w:i/>
        </w:rPr>
        <w:t xml:space="preserve">Умение координировать </w:t>
      </w:r>
      <w:r>
        <w:rPr>
          <w:rFonts w:ascii="Times New Roman" w:hAnsi="Times New Roman"/>
          <w:b/>
          <w:i/>
        </w:rPr>
        <w:t>движения</w:t>
      </w:r>
    </w:p>
    <w:p w:rsid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н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е справляются с заданиями. Не умеют держать правильно карандаш и другие предметы. 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движения скованные, координация движений рук нарушена. Справляются с заданиями при помощи взрослого.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испытывают небольшие трудности при быстрой смене упражнений из пальчиков.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хорошо развита отчётливость и координация движений. Движения пальцев и кистей рук точные, ловкие, со всеми заданиями справляются быстро и легко.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197B5E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Выполнение графических заданий</w:t>
      </w:r>
    </w:p>
    <w:p w:rsidR="00197B5E" w:rsidRDefault="00197B5E" w:rsidP="00197B5E">
      <w:pPr>
        <w:pStyle w:val="a4"/>
        <w:rPr>
          <w:rFonts w:ascii="Times New Roman" w:hAnsi="Times New Roman"/>
          <w:b/>
          <w:i/>
        </w:rPr>
      </w:pPr>
    </w:p>
    <w:p w:rsid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н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е справляются с заданиями. Не умеют держать правильно карандаш и другие предметы. 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справляются с заданиями при помощи взрослого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.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справляются самостоятельно, но допускают неточности в работе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.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F651C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Линии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точные,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прямые. С заданиями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справляются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самостоятельно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.</w:t>
      </w:r>
    </w:p>
    <w:p w:rsidR="00197B5E" w:rsidRPr="00BF651C" w:rsidRDefault="00197B5E" w:rsidP="00197B5E">
      <w:pPr>
        <w:rPr>
          <w:rFonts w:ascii="Times New Roman" w:hAnsi="Times New Roman"/>
        </w:rPr>
      </w:pPr>
    </w:p>
    <w:p w:rsidR="00197B5E" w:rsidRDefault="00197B5E" w:rsidP="00197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lastRenderedPageBreak/>
        <w:t xml:space="preserve">Отслеживание результатов коррекционно-развивающей работы в рамках индивидуального маршрута </w:t>
      </w:r>
    </w:p>
    <w:p w:rsidR="00197B5E" w:rsidRDefault="00197B5E" w:rsidP="0019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559"/>
        <w:gridCol w:w="1417"/>
        <w:gridCol w:w="1418"/>
        <w:gridCol w:w="1418"/>
      </w:tblGrid>
      <w:tr w:rsidR="00197B5E" w:rsidTr="00197B5E">
        <w:tc>
          <w:tcPr>
            <w:tcW w:w="534" w:type="dxa"/>
            <w:vMerge w:val="restart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3" w:type="dxa"/>
            <w:vMerge w:val="restart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812" w:type="dxa"/>
            <w:gridSpan w:val="4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результатов</w:t>
            </w: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</w:tcPr>
          <w:p w:rsidR="00197B5E" w:rsidRDefault="00197B5E" w:rsidP="0019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42B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197B5E" w:rsidTr="00197B5E">
        <w:tc>
          <w:tcPr>
            <w:tcW w:w="534" w:type="dxa"/>
            <w:vMerge w:val="restart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5"/>
          </w:tcPr>
          <w:p w:rsidR="00197B5E" w:rsidRPr="007219FF" w:rsidRDefault="00197B5E" w:rsidP="00197B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19FF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«Формирование пространственных представлений»</w:t>
            </w: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Pr="006942B2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ориентироваться в «схеме тела»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Ориентировка в пространстве по горизонтали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Ориентировка в пространстве по вертикали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Pr="006942B2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ориентироваться в пространстве относительно собственного тела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Pr="006942B2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пространственных отношений между предметами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соотносить полученный результат с образцом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Сосредоточение на деятельности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B5E" w:rsidTr="00197B5E">
        <w:tc>
          <w:tcPr>
            <w:tcW w:w="534" w:type="dxa"/>
            <w:vMerge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7B5E" w:rsidRPr="006942B2" w:rsidRDefault="00197B5E" w:rsidP="00197B5E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показанного способа действия на аналогичное задание </w:t>
            </w:r>
          </w:p>
        </w:tc>
        <w:tc>
          <w:tcPr>
            <w:tcW w:w="1559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B5E" w:rsidRDefault="00197B5E" w:rsidP="0019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B5E" w:rsidRPr="006942B2" w:rsidRDefault="00197B5E" w:rsidP="0019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B5E" w:rsidRDefault="00197B5E" w:rsidP="00197B5E">
      <w:pPr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b/>
          <w:i/>
          <w:color w:val="000000"/>
          <w:sz w:val="24"/>
          <w:szCs w:val="24"/>
        </w:rPr>
        <w:t>Критерии:</w:t>
      </w:r>
    </w:p>
    <w:p w:rsidR="00197B5E" w:rsidRPr="00BB7714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 w:rsidRPr="003029B3">
        <w:rPr>
          <w:rFonts w:ascii="Times New Roman" w:hAnsi="Times New Roman"/>
          <w:b/>
          <w:i/>
        </w:rPr>
        <w:t>Умение ориентироваться в «схеме тела»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справляется с заданием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ребёнок справляется с заданием только при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обучающей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помощи взрослого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(неоднократный показ и называние частей тела)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выполняет задание самостоятельно, но после дополнительного объяснения, иногда не полностью или неточно;</w:t>
      </w:r>
    </w:p>
    <w:p w:rsidR="00197B5E" w:rsidRPr="00AD3210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Pr="003029B3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Ориентировка в пространстве по горизонтали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ориентируется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ребёнок справляется с заданием только при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обучающей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помощи взрослого;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при направляющей помощи взрослого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;</w:t>
      </w:r>
    </w:p>
    <w:p w:rsidR="00197B5E" w:rsidRPr="00AD3210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Pr="003029B3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 w:rsidRPr="003029B3">
        <w:rPr>
          <w:rFonts w:ascii="Times New Roman" w:hAnsi="Times New Roman"/>
          <w:b/>
          <w:i/>
        </w:rPr>
        <w:t xml:space="preserve">Ориентировка в пространстве по </w:t>
      </w:r>
      <w:r>
        <w:rPr>
          <w:rFonts w:ascii="Times New Roman" w:hAnsi="Times New Roman"/>
          <w:b/>
          <w:i/>
        </w:rPr>
        <w:t>вертикали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ориентируется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при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обучающей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помощи взрослого;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при направляющей помощи взрослого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;</w:t>
      </w:r>
    </w:p>
    <w:p w:rsidR="00197B5E" w:rsidRP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Pr="003029B3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3029B3">
        <w:rPr>
          <w:rFonts w:ascii="Times New Roman" w:hAnsi="Times New Roman"/>
          <w:b/>
          <w:i/>
        </w:rPr>
        <w:t>Умение ориентироваться в пространстве относительно собственного тела</w:t>
      </w:r>
      <w:r w:rsidRPr="003029B3">
        <w:rPr>
          <w:rFonts w:ascii="Times New Roman" w:hAnsi="Times New Roman"/>
          <w:b/>
          <w:i/>
          <w:u w:val="single"/>
        </w:rPr>
        <w:t xml:space="preserve"> 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ориентируется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при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обучающей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помощи взрослого;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при направляющей помощи взрослого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;</w:t>
      </w:r>
    </w:p>
    <w:p w:rsidR="00197B5E" w:rsidRP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Pr="003029B3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</w:rPr>
      </w:pPr>
      <w:r w:rsidRPr="003029B3">
        <w:rPr>
          <w:rFonts w:ascii="Times New Roman" w:hAnsi="Times New Roman"/>
          <w:b/>
          <w:i/>
        </w:rPr>
        <w:t>Определение пространственных отношений между предметами</w:t>
      </w:r>
    </w:p>
    <w:p w:rsidR="00197B5E" w:rsidRPr="00BB7714" w:rsidRDefault="00197B5E" w:rsidP="00197B5E">
      <w:pP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0 баллов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– не ориентируется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1 балл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при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обучающей 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помощи взрослого;</w:t>
      </w:r>
    </w:p>
    <w:p w:rsidR="00197B5E" w:rsidRPr="00BB7714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lastRenderedPageBreak/>
        <w:t>2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 –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ориентируется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4"/>
          <w:szCs w:val="24"/>
        </w:rPr>
        <w:t>при направляющей помощи взрослого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;</w:t>
      </w:r>
    </w:p>
    <w:p w:rsidR="00197B5E" w:rsidRPr="00197B5E" w:rsidRDefault="00197B5E" w:rsidP="00197B5E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BB7714">
        <w:rPr>
          <w:rFonts w:ascii="Times New Roman" w:eastAsia="Courier New" w:hAnsi="Times New Roman" w:cs="Courier New"/>
          <w:color w:val="000000"/>
          <w:sz w:val="24"/>
          <w:szCs w:val="24"/>
          <w:u w:val="single"/>
        </w:rPr>
        <w:t>3 балла</w:t>
      </w:r>
      <w:r w:rsidRPr="00BB7714">
        <w:rPr>
          <w:rFonts w:ascii="Times New Roman" w:eastAsia="Courier New" w:hAnsi="Times New Roman" w:cs="Courier New"/>
          <w:color w:val="000000"/>
          <w:sz w:val="24"/>
          <w:szCs w:val="24"/>
        </w:rPr>
        <w:t> – ребёнок с заданием справляется полностью с первого раза без подсказки или с небольшой подсказкой взрослого.</w:t>
      </w:r>
    </w:p>
    <w:p w:rsidR="00197B5E" w:rsidRPr="00197B5E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Умение соотносить полученный результат с образцом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3029B3">
        <w:rPr>
          <w:rFonts w:ascii="Times New Roman" w:hAnsi="Times New Roman"/>
          <w:u w:val="single"/>
        </w:rPr>
        <w:t>0 баллов</w:t>
      </w:r>
      <w:r>
        <w:rPr>
          <w:rFonts w:ascii="Times New Roman" w:hAnsi="Times New Roman"/>
        </w:rPr>
        <w:t xml:space="preserve"> – не соотносит;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3029B3">
        <w:rPr>
          <w:rFonts w:ascii="Times New Roman" w:hAnsi="Times New Roman"/>
          <w:u w:val="single"/>
        </w:rPr>
        <w:t>1 балл</w:t>
      </w:r>
      <w:r>
        <w:rPr>
          <w:rFonts w:ascii="Times New Roman" w:hAnsi="Times New Roman"/>
        </w:rPr>
        <w:t xml:space="preserve"> – соотносит поэлементно при непосредственном контроле взрослого;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3029B3">
        <w:rPr>
          <w:rFonts w:ascii="Times New Roman" w:hAnsi="Times New Roman"/>
          <w:u w:val="single"/>
        </w:rPr>
        <w:t>2 балла</w:t>
      </w:r>
      <w:r>
        <w:rPr>
          <w:rFonts w:ascii="Times New Roman" w:hAnsi="Times New Roman"/>
        </w:rPr>
        <w:t xml:space="preserve"> – соотносит при направляющей помощи взрослого;</w:t>
      </w:r>
    </w:p>
    <w:p w:rsidR="00197B5E" w:rsidRPr="00197B5E" w:rsidRDefault="00197B5E" w:rsidP="00197B5E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029B3">
        <w:rPr>
          <w:rFonts w:ascii="Times New Roman" w:hAnsi="Times New Roman"/>
          <w:u w:val="single"/>
        </w:rPr>
        <w:t xml:space="preserve">балла </w:t>
      </w:r>
      <w:r>
        <w:rPr>
          <w:rFonts w:ascii="Times New Roman" w:hAnsi="Times New Roman"/>
        </w:rPr>
        <w:t>– соотносит самостоятельно.</w:t>
      </w:r>
    </w:p>
    <w:p w:rsidR="00197B5E" w:rsidRPr="00AD3210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AD3210">
        <w:rPr>
          <w:rFonts w:ascii="Times New Roman" w:hAnsi="Times New Roman"/>
          <w:b/>
          <w:i/>
        </w:rPr>
        <w:t>Сосредоточенность на деятельности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0 баллов</w:t>
      </w:r>
      <w:r>
        <w:rPr>
          <w:rFonts w:ascii="Times New Roman" w:hAnsi="Times New Roman"/>
        </w:rPr>
        <w:t xml:space="preserve"> – не сосредотачивается на деятельности;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1 балл</w:t>
      </w:r>
      <w:r>
        <w:rPr>
          <w:rFonts w:ascii="Times New Roman" w:hAnsi="Times New Roman"/>
        </w:rPr>
        <w:t xml:space="preserve">  – сосредотачивается и удерживает внимание при непосредственном контроле взрослого;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2 балла</w:t>
      </w:r>
      <w:r>
        <w:rPr>
          <w:rFonts w:ascii="Times New Roman" w:hAnsi="Times New Roman"/>
        </w:rPr>
        <w:t xml:space="preserve"> - сосредотачивается и удерживает внимание при частичном контроле взрослого;</w:t>
      </w:r>
    </w:p>
    <w:p w:rsidR="00197B5E" w:rsidRPr="00197B5E" w:rsidRDefault="00197B5E" w:rsidP="00197B5E">
      <w:pPr>
        <w:pStyle w:val="a4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балла</w:t>
      </w:r>
      <w:r>
        <w:rPr>
          <w:rFonts w:ascii="Times New Roman" w:hAnsi="Times New Roman"/>
        </w:rPr>
        <w:t xml:space="preserve"> – сосредотачивает и удерживает внимание до конца выполнения задания самостоятельно.</w:t>
      </w:r>
    </w:p>
    <w:p w:rsidR="00197B5E" w:rsidRPr="00AD3210" w:rsidRDefault="00197B5E" w:rsidP="00197B5E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AD3210">
        <w:rPr>
          <w:rFonts w:ascii="Times New Roman" w:hAnsi="Times New Roman"/>
          <w:b/>
          <w:i/>
        </w:rPr>
        <w:t>Принятие помощи взрослого (перенос способа деятельности на аналогичное задание)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0 баллов</w:t>
      </w:r>
      <w:r>
        <w:rPr>
          <w:rFonts w:ascii="Times New Roman" w:hAnsi="Times New Roman"/>
        </w:rPr>
        <w:t xml:space="preserve">  – не принимает, не переносит способ действия на аналогичное задание;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1 балл</w:t>
      </w:r>
      <w:r>
        <w:rPr>
          <w:rFonts w:ascii="Times New Roman" w:hAnsi="Times New Roman"/>
        </w:rPr>
        <w:t xml:space="preserve"> -  переносит способ действия после обучающей помощи взрослого;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2 балла</w:t>
      </w:r>
      <w:r>
        <w:rPr>
          <w:rFonts w:ascii="Times New Roman" w:hAnsi="Times New Roman"/>
        </w:rPr>
        <w:t xml:space="preserve"> - переносит способ действия после направляющей  помощи взрослого;</w:t>
      </w:r>
    </w:p>
    <w:p w:rsidR="00197B5E" w:rsidRPr="00345B1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AD3210">
        <w:rPr>
          <w:rFonts w:ascii="Times New Roman" w:hAnsi="Times New Roman"/>
          <w:u w:val="single"/>
        </w:rPr>
        <w:t>3 балла</w:t>
      </w:r>
      <w:r>
        <w:rPr>
          <w:rFonts w:ascii="Times New Roman" w:hAnsi="Times New Roman"/>
        </w:rPr>
        <w:t xml:space="preserve"> – переносит способ действия самостоятельно.</w:t>
      </w:r>
    </w:p>
    <w:p w:rsidR="00197B5E" w:rsidRDefault="00197B5E" w:rsidP="00197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t xml:space="preserve">Отслеживание результатов коррекционно-развивающей работы в рамках индивидуального маршрута </w:t>
      </w:r>
    </w:p>
    <w:p w:rsidR="00197B5E" w:rsidRPr="007B3620" w:rsidRDefault="00197B5E" w:rsidP="00197B5E">
      <w:pPr>
        <w:rPr>
          <w:rFonts w:ascii="Times New Roman" w:eastAsia="Calibri" w:hAnsi="Times New Roman" w:cs="Times New Roman"/>
          <w:b/>
          <w:i/>
        </w:rPr>
      </w:pPr>
      <w:r w:rsidRPr="007B3620">
        <w:rPr>
          <w:rFonts w:ascii="Times New Roman" w:eastAsia="Calibri" w:hAnsi="Times New Roman" w:cs="Times New Roman"/>
          <w:b/>
          <w:i/>
        </w:rPr>
        <w:t>Программа «Формирование пространственно-временных представлений»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353"/>
        <w:gridCol w:w="1305"/>
        <w:gridCol w:w="1353"/>
        <w:gridCol w:w="1354"/>
      </w:tblGrid>
      <w:tr w:rsidR="00197B5E" w:rsidTr="00197B5E">
        <w:tc>
          <w:tcPr>
            <w:tcW w:w="6204" w:type="dxa"/>
            <w:vMerge w:val="restart"/>
          </w:tcPr>
          <w:p w:rsidR="00197B5E" w:rsidRPr="007B3620" w:rsidRDefault="00197B5E" w:rsidP="00197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3620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7796" w:type="dxa"/>
            <w:gridSpan w:val="4"/>
          </w:tcPr>
          <w:p w:rsidR="00197B5E" w:rsidRPr="007B3620" w:rsidRDefault="00197B5E" w:rsidP="00197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3620">
              <w:rPr>
                <w:rFonts w:ascii="Times New Roman" w:eastAsia="Calibri" w:hAnsi="Times New Roman" w:cs="Times New Roman"/>
              </w:rPr>
              <w:t>Освоение результатов</w:t>
            </w:r>
          </w:p>
        </w:tc>
      </w:tr>
      <w:tr w:rsidR="00197B5E" w:rsidTr="00197B5E">
        <w:tc>
          <w:tcPr>
            <w:tcW w:w="6204" w:type="dxa"/>
            <w:vMerge/>
          </w:tcPr>
          <w:p w:rsidR="00197B5E" w:rsidRPr="007B3620" w:rsidRDefault="00197B5E" w:rsidP="00197B5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97B5E" w:rsidRPr="007B3620" w:rsidRDefault="00197B5E" w:rsidP="00197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3620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197B5E" w:rsidRPr="007B3620" w:rsidRDefault="00197B5E" w:rsidP="00197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3620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1984" w:type="dxa"/>
          </w:tcPr>
          <w:p w:rsidR="00197B5E" w:rsidRPr="007B3620" w:rsidRDefault="00197B5E" w:rsidP="00197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3620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1985" w:type="dxa"/>
          </w:tcPr>
          <w:p w:rsidR="00197B5E" w:rsidRDefault="00197B5E" w:rsidP="00197B5E">
            <w:pPr>
              <w:jc w:val="center"/>
            </w:pPr>
            <w:r w:rsidRPr="007B3620">
              <w:rPr>
                <w:rFonts w:ascii="Times New Roman" w:eastAsia="Calibri" w:hAnsi="Times New Roman" w:cs="Times New Roman"/>
              </w:rPr>
              <w:t>4 четверть</w:t>
            </w:r>
          </w:p>
        </w:tc>
      </w:tr>
      <w:tr w:rsidR="00197B5E" w:rsidTr="00197B5E">
        <w:tc>
          <w:tcPr>
            <w:tcW w:w="6204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Ориентировка в пространстве относительно собственного тела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Pr="006A5149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пространственных отношений между предметами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Соотнесение пространственных понятий с изображением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 речи пространственных понятий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сутках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Pr="00F16BCF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временах года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  <w:tr w:rsidR="00197B5E" w:rsidTr="00197B5E">
        <w:tc>
          <w:tcPr>
            <w:tcW w:w="6204" w:type="dxa"/>
          </w:tcPr>
          <w:p w:rsidR="00197B5E" w:rsidRDefault="00197B5E" w:rsidP="00197B5E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последовательности</w:t>
            </w: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197B5E" w:rsidRDefault="00197B5E" w:rsidP="00197B5E">
            <w:pPr>
              <w:spacing w:after="0" w:line="240" w:lineRule="auto"/>
              <w:jc w:val="both"/>
            </w:pPr>
          </w:p>
        </w:tc>
      </w:tr>
    </w:tbl>
    <w:p w:rsidR="00197B5E" w:rsidRDefault="00197B5E" w:rsidP="00197B5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197B5E" w:rsidRPr="007B3620" w:rsidRDefault="00197B5E" w:rsidP="00197B5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B3620">
        <w:rPr>
          <w:rFonts w:ascii="Times New Roman" w:eastAsia="Calibri" w:hAnsi="Times New Roman" w:cs="Times New Roman"/>
          <w:b/>
          <w:i/>
        </w:rPr>
        <w:t>Критерии:</w:t>
      </w:r>
    </w:p>
    <w:p w:rsidR="00197B5E" w:rsidRPr="007B3620" w:rsidRDefault="00197B5E" w:rsidP="00197B5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7B3620">
        <w:rPr>
          <w:rFonts w:ascii="Times New Roman" w:hAnsi="Times New Roman"/>
          <w:b/>
          <w:i/>
        </w:rPr>
        <w:t>Ориентировка в пространстве относительно собственного тела</w:t>
      </w:r>
    </w:p>
    <w:p w:rsidR="00197B5E" w:rsidRDefault="00197B5E" w:rsidP="00197B5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Баллы:</w:t>
      </w:r>
    </w:p>
    <w:p w:rsidR="00197B5E" w:rsidRPr="007B3620" w:rsidRDefault="00197B5E" w:rsidP="00197B5E">
      <w:pPr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0 – не ориентируется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1 – ориентируется при обучающей помощи взрослого;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2 – ориентируется при направляющей помощи взрослого;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3 – ребёнок с заданием справляется полностью с первого раза без подсказки или с небольшой подсказкой взрослого.</w:t>
      </w:r>
    </w:p>
    <w:p w:rsidR="00197B5E" w:rsidRPr="007B3620" w:rsidRDefault="00197B5E" w:rsidP="00197B5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B3620">
        <w:rPr>
          <w:rFonts w:ascii="Times New Roman" w:eastAsia="Calibri" w:hAnsi="Times New Roman" w:cs="Times New Roman"/>
          <w:b/>
          <w:i/>
        </w:rPr>
        <w:t>Определение пространственных отношений между предметами</w:t>
      </w:r>
    </w:p>
    <w:p w:rsidR="00197B5E" w:rsidRPr="007B3620" w:rsidRDefault="00197B5E" w:rsidP="00197B5E">
      <w:pPr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Баллы:</w:t>
      </w:r>
    </w:p>
    <w:p w:rsidR="00197B5E" w:rsidRPr="007B3620" w:rsidRDefault="00197B5E" w:rsidP="00197B5E">
      <w:pPr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0 – не ориентируется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1 – ориентируется при обучающей помощи взрослого;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2 – ориентируется при направляющей помощи взрослого;</w:t>
      </w:r>
    </w:p>
    <w:p w:rsidR="00197B5E" w:rsidRPr="007B3620" w:rsidRDefault="00197B5E" w:rsidP="00197B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t>3 – ребёнок с заданием справляется полностью с первого раза без подсказки или с небольшой подсказкой взрослого.</w:t>
      </w:r>
    </w:p>
    <w:p w:rsidR="00197B5E" w:rsidRPr="007B3620" w:rsidRDefault="00197B5E" w:rsidP="00197B5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</w:rPr>
      </w:pPr>
      <w:r w:rsidRPr="007B3620">
        <w:rPr>
          <w:rFonts w:ascii="Times New Roman" w:eastAsia="Calibri" w:hAnsi="Times New Roman" w:cs="Times New Roman"/>
          <w:b/>
          <w:i/>
        </w:rPr>
        <w:t>Соотнесение пространственных понятий с изображением</w:t>
      </w:r>
    </w:p>
    <w:p w:rsidR="00197B5E" w:rsidRPr="007B3620" w:rsidRDefault="00197B5E" w:rsidP="00197B5E">
      <w:pPr>
        <w:shd w:val="clear" w:color="auto" w:fill="FFFFFF"/>
        <w:rPr>
          <w:rFonts w:ascii="Times New Roman" w:eastAsia="Calibri" w:hAnsi="Times New Roman" w:cs="Times New Roman"/>
        </w:rPr>
      </w:pPr>
      <w:r w:rsidRPr="007B3620">
        <w:rPr>
          <w:rFonts w:ascii="Times New Roman" w:eastAsia="Calibri" w:hAnsi="Times New Roman" w:cs="Times New Roman"/>
        </w:rPr>
        <w:lastRenderedPageBreak/>
        <w:t>Баллы:</w:t>
      </w:r>
    </w:p>
    <w:p w:rsidR="00197B5E" w:rsidRDefault="00197B5E" w:rsidP="00197B5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– не </w:t>
      </w:r>
      <w:r w:rsidRPr="007B3620">
        <w:rPr>
          <w:rFonts w:ascii="Times New Roman" w:hAnsi="Times New Roman"/>
        </w:rPr>
        <w:t>соотносит</w:t>
      </w:r>
      <w:r>
        <w:rPr>
          <w:rFonts w:ascii="Times New Roman" w:hAnsi="Times New Roman"/>
        </w:rPr>
        <w:t>;</w:t>
      </w:r>
    </w:p>
    <w:p w:rsidR="00197B5E" w:rsidRDefault="00197B5E" w:rsidP="00197B5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 </w:t>
      </w:r>
      <w:r w:rsidRPr="007B3620">
        <w:rPr>
          <w:rFonts w:ascii="Times New Roman" w:hAnsi="Times New Roman"/>
        </w:rPr>
        <w:t>соотносит</w:t>
      </w:r>
      <w:r>
        <w:rPr>
          <w:rFonts w:ascii="Times New Roman" w:hAnsi="Times New Roman"/>
        </w:rPr>
        <w:t xml:space="preserve"> после обучающей помощи взрослого;</w:t>
      </w:r>
    </w:p>
    <w:p w:rsidR="00197B5E" w:rsidRDefault="00197B5E" w:rsidP="00197B5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7B3620">
        <w:rPr>
          <w:rFonts w:ascii="Times New Roman" w:hAnsi="Times New Roman"/>
        </w:rPr>
        <w:t xml:space="preserve">соотносит при </w:t>
      </w:r>
      <w:r>
        <w:rPr>
          <w:rFonts w:ascii="Times New Roman" w:hAnsi="Times New Roman"/>
        </w:rPr>
        <w:t>направляющей  помощи взрослого;</w:t>
      </w:r>
    </w:p>
    <w:p w:rsidR="00197B5E" w:rsidRPr="007B3620" w:rsidRDefault="00197B5E" w:rsidP="00197B5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– </w:t>
      </w:r>
      <w:r w:rsidRPr="007B3620">
        <w:rPr>
          <w:rFonts w:ascii="Times New Roman" w:hAnsi="Times New Roman"/>
        </w:rPr>
        <w:t>соотносит самостоятельно</w:t>
      </w:r>
      <w:r>
        <w:rPr>
          <w:rFonts w:ascii="Times New Roman" w:hAnsi="Times New Roman"/>
        </w:rPr>
        <w:t>.</w:t>
      </w:r>
    </w:p>
    <w:p w:rsidR="00197B5E" w:rsidRPr="007B3620" w:rsidRDefault="00197B5E" w:rsidP="00197B5E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i/>
        </w:rPr>
      </w:pPr>
      <w:r w:rsidRPr="007B3620">
        <w:rPr>
          <w:rFonts w:ascii="Times New Roman" w:hAnsi="Times New Roman"/>
          <w:b/>
          <w:i/>
        </w:rPr>
        <w:t>Использование в речи пространственных понятий</w:t>
      </w:r>
    </w:p>
    <w:p w:rsidR="00197B5E" w:rsidRPr="007B3620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Баллы:</w:t>
      </w:r>
    </w:p>
    <w:p w:rsidR="00197B5E" w:rsidRDefault="00197B5E" w:rsidP="00197B5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– не </w:t>
      </w:r>
      <w:r w:rsidRPr="007B3620">
        <w:rPr>
          <w:rFonts w:ascii="Times New Roman" w:hAnsi="Times New Roman"/>
        </w:rPr>
        <w:t>использует</w:t>
      </w:r>
      <w:r>
        <w:rPr>
          <w:rFonts w:ascii="Times New Roman" w:hAnsi="Times New Roman"/>
        </w:rPr>
        <w:t>;</w:t>
      </w:r>
    </w:p>
    <w:p w:rsidR="00197B5E" w:rsidRDefault="00197B5E" w:rsidP="00197B5E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7B3620">
        <w:rPr>
          <w:rFonts w:ascii="Times New Roman" w:hAnsi="Times New Roman"/>
        </w:rPr>
        <w:t>использует при указании на это взрослого</w:t>
      </w:r>
      <w:r>
        <w:rPr>
          <w:rFonts w:ascii="Times New Roman" w:hAnsi="Times New Roman"/>
        </w:rPr>
        <w:t>;</w:t>
      </w:r>
    </w:p>
    <w:p w:rsidR="00197B5E" w:rsidRDefault="00197B5E" w:rsidP="00197B5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– </w:t>
      </w:r>
      <w:r w:rsidRPr="007B3620">
        <w:rPr>
          <w:rFonts w:ascii="Times New Roman" w:hAnsi="Times New Roman"/>
        </w:rPr>
        <w:t>использует не всегда</w:t>
      </w:r>
      <w:r>
        <w:rPr>
          <w:rFonts w:ascii="Times New Roman" w:hAnsi="Times New Roman"/>
        </w:rPr>
        <w:t>;</w:t>
      </w:r>
    </w:p>
    <w:p w:rsidR="00197B5E" w:rsidRPr="00197B5E" w:rsidRDefault="00197B5E" w:rsidP="00197B5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7B3620">
        <w:rPr>
          <w:rFonts w:ascii="Times New Roman" w:hAnsi="Times New Roman"/>
        </w:rPr>
        <w:t>использует в повседневной речи</w:t>
      </w:r>
      <w:r>
        <w:rPr>
          <w:rFonts w:ascii="Times New Roman" w:hAnsi="Times New Roman"/>
        </w:rPr>
        <w:t>.</w:t>
      </w:r>
    </w:p>
    <w:p w:rsidR="00197B5E" w:rsidRPr="007B3620" w:rsidRDefault="00197B5E" w:rsidP="00197B5E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i/>
        </w:rPr>
      </w:pPr>
      <w:r w:rsidRPr="007B3620">
        <w:rPr>
          <w:rFonts w:ascii="Times New Roman" w:hAnsi="Times New Roman"/>
          <w:b/>
          <w:i/>
        </w:rPr>
        <w:t>Представление о сутках</w:t>
      </w:r>
    </w:p>
    <w:p w:rsidR="00197B5E" w:rsidRPr="007B3620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Баллы:</w:t>
      </w:r>
    </w:p>
    <w:p w:rsidR="00197B5E" w:rsidRPr="007B3620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0 – не понимает, что такое сутки;</w:t>
      </w:r>
    </w:p>
    <w:p w:rsidR="00197B5E" w:rsidRPr="007B3620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1 – называет времена суток после обучения;</w:t>
      </w:r>
    </w:p>
    <w:p w:rsidR="00197B5E" w:rsidRPr="007B3620" w:rsidRDefault="00197B5E" w:rsidP="00197B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– называет времена суток, соотносит их с определенной деятельностью людей;</w:t>
      </w:r>
    </w:p>
    <w:p w:rsidR="00197B5E" w:rsidRPr="00197B5E" w:rsidRDefault="00197B5E" w:rsidP="00197B5E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– определяет последовательность времени суток, начиная с любого, соотносит с деятельностью людей.</w:t>
      </w:r>
    </w:p>
    <w:p w:rsidR="00197B5E" w:rsidRPr="007B3620" w:rsidRDefault="00197B5E" w:rsidP="00197B5E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i/>
        </w:rPr>
      </w:pPr>
      <w:r w:rsidRPr="007B3620">
        <w:rPr>
          <w:rFonts w:ascii="Times New Roman" w:hAnsi="Times New Roman"/>
          <w:b/>
          <w:i/>
        </w:rPr>
        <w:t>Представление о временах года</w:t>
      </w:r>
    </w:p>
    <w:p w:rsidR="00197B5E" w:rsidRPr="007B3620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 w:rsidRPr="007B3620">
        <w:rPr>
          <w:rFonts w:ascii="Times New Roman" w:hAnsi="Times New Roman"/>
        </w:rPr>
        <w:t>Баллы: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понимает, что такое времена года;</w:t>
      </w:r>
    </w:p>
    <w:p w:rsidR="00197B5E" w:rsidRDefault="00197B5E" w:rsidP="00197B5E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называет времена года при направляющей помощи, по картинкам;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2– называет времена года, выделяет их признаки;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D37A46">
        <w:rPr>
          <w:rFonts w:ascii="Times New Roman" w:hAnsi="Times New Roman"/>
        </w:rPr>
        <w:t xml:space="preserve">– определяет последовательность времен </w:t>
      </w:r>
      <w:r>
        <w:rPr>
          <w:rFonts w:ascii="Times New Roman" w:hAnsi="Times New Roman"/>
        </w:rPr>
        <w:t>года</w:t>
      </w:r>
      <w:r w:rsidRPr="00D37A46">
        <w:rPr>
          <w:rFonts w:ascii="Times New Roman" w:hAnsi="Times New Roman"/>
        </w:rPr>
        <w:t>, начиная с любого, соотносит с деятельностью людей</w:t>
      </w:r>
      <w:r>
        <w:rPr>
          <w:rFonts w:ascii="Times New Roman" w:hAnsi="Times New Roman"/>
        </w:rPr>
        <w:t>, называет их признаки самостоятельно.</w:t>
      </w:r>
    </w:p>
    <w:p w:rsidR="00197B5E" w:rsidRPr="007B3620" w:rsidRDefault="00197B5E" w:rsidP="00197B5E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i/>
        </w:rPr>
      </w:pPr>
      <w:r w:rsidRPr="007B3620">
        <w:rPr>
          <w:rFonts w:ascii="Times New Roman" w:hAnsi="Times New Roman"/>
          <w:b/>
          <w:i/>
        </w:rPr>
        <w:t>Установление последовательности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Баллы: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– не устанавливает последовательность;</w:t>
      </w:r>
    </w:p>
    <w:p w:rsidR="00197B5E" w:rsidRDefault="00197B5E" w:rsidP="00197B5E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устанавливает после обучающей помощи взрослого;</w:t>
      </w:r>
    </w:p>
    <w:p w:rsidR="00197B5E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2– понимает, что такое последовательность событий, устанавливает ее при направляющей помощи взрослого;</w:t>
      </w:r>
    </w:p>
    <w:p w:rsidR="00197B5E" w:rsidRPr="00D37A46" w:rsidRDefault="00197B5E" w:rsidP="00197B5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D37A46">
        <w:rPr>
          <w:rFonts w:ascii="Times New Roman" w:hAnsi="Times New Roman"/>
        </w:rPr>
        <w:t xml:space="preserve">– определяет последовательность </w:t>
      </w:r>
      <w:r>
        <w:rPr>
          <w:rFonts w:ascii="Times New Roman" w:hAnsi="Times New Roman"/>
        </w:rPr>
        <w:t>самостоятельно.</w:t>
      </w:r>
    </w:p>
    <w:p w:rsidR="00197B5E" w:rsidRDefault="00197B5E" w:rsidP="00197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2B2">
        <w:rPr>
          <w:rFonts w:ascii="Times New Roman" w:hAnsi="Times New Roman"/>
          <w:b/>
          <w:sz w:val="24"/>
          <w:szCs w:val="24"/>
        </w:rPr>
        <w:t xml:space="preserve">Отслеживание результатов коррекционно-развивающей работы в рамках индивидуального маршрута </w:t>
      </w:r>
    </w:p>
    <w:p w:rsidR="003162DE" w:rsidRPr="00197B5E" w:rsidRDefault="00197B5E" w:rsidP="003162DE">
      <w:pPr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Программа «Развитие логического мышления»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464"/>
        <w:gridCol w:w="1464"/>
        <w:gridCol w:w="1465"/>
        <w:gridCol w:w="1465"/>
      </w:tblGrid>
      <w:tr w:rsidR="00197B5E" w:rsidRPr="00197B5E" w:rsidTr="00197B5E">
        <w:tc>
          <w:tcPr>
            <w:tcW w:w="3244" w:type="dxa"/>
            <w:vMerge w:val="restart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5858" w:type="dxa"/>
            <w:gridSpan w:val="4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Освоение результатов</w:t>
            </w:r>
          </w:p>
        </w:tc>
      </w:tr>
      <w:tr w:rsidR="00197B5E" w:rsidRPr="00197B5E" w:rsidTr="00197B5E">
        <w:tc>
          <w:tcPr>
            <w:tcW w:w="3244" w:type="dxa"/>
            <w:vMerge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97B5E">
              <w:rPr>
                <w:rFonts w:ascii="Times New Roman" w:hAnsi="Times New Roman"/>
              </w:rPr>
              <w:t>4 четверть</w:t>
            </w: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A2F">
              <w:rPr>
                <w:rFonts w:ascii="Times New Roman" w:hAnsi="Times New Roman"/>
              </w:rPr>
              <w:t>Обобщение предметов и понятий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3A1A2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A2F">
              <w:rPr>
                <w:rFonts w:ascii="Times New Roman" w:hAnsi="Times New Roman"/>
              </w:rPr>
              <w:t>Выделение лишнего предмета, аргументация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F">
              <w:rPr>
                <w:rFonts w:ascii="Times New Roman" w:hAnsi="Times New Roman"/>
              </w:rPr>
              <w:t>Выделение существенных признаков предметов и понятий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F">
              <w:rPr>
                <w:rFonts w:ascii="Times New Roman" w:hAnsi="Times New Roman"/>
              </w:rPr>
              <w:t>Умение сравнивать предметы, на основе выделения существенных признаков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F">
              <w:rPr>
                <w:rFonts w:ascii="Times New Roman" w:hAnsi="Times New Roman"/>
              </w:rPr>
              <w:lastRenderedPageBreak/>
              <w:t>Установление последовательности событий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F">
              <w:rPr>
                <w:rFonts w:ascii="Times New Roman" w:hAnsi="Times New Roman"/>
              </w:rPr>
              <w:t>Контроль за результатами действий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  <w:tr w:rsidR="00197B5E" w:rsidRPr="00197B5E" w:rsidTr="00197B5E">
        <w:tc>
          <w:tcPr>
            <w:tcW w:w="3244" w:type="dxa"/>
          </w:tcPr>
          <w:p w:rsidR="00197B5E" w:rsidRPr="00D433FF" w:rsidRDefault="00197B5E" w:rsidP="00197B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F">
              <w:rPr>
                <w:rFonts w:ascii="Times New Roman" w:hAnsi="Times New Roman"/>
              </w:rPr>
              <w:t>Оценивание результатов своей деятельности</w:t>
            </w: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197B5E" w:rsidRPr="00197B5E" w:rsidRDefault="00197B5E" w:rsidP="00197B5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</w:tbl>
    <w:p w:rsidR="00197B5E" w:rsidRPr="00197B5E" w:rsidRDefault="00197B5E" w:rsidP="00197B5E">
      <w:pPr>
        <w:spacing w:line="21" w:lineRule="atLeast"/>
        <w:ind w:firstLine="567"/>
        <w:rPr>
          <w:rFonts w:ascii="Times New Roman" w:hAnsi="Times New Roman"/>
        </w:rPr>
      </w:pPr>
    </w:p>
    <w:p w:rsidR="00197B5E" w:rsidRPr="00197B5E" w:rsidRDefault="00197B5E" w:rsidP="00197B5E">
      <w:pPr>
        <w:spacing w:line="21" w:lineRule="atLeast"/>
        <w:ind w:firstLine="567"/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Критерии выставления баллов:</w:t>
      </w:r>
    </w:p>
    <w:p w:rsidR="00197B5E" w:rsidRPr="00197B5E" w:rsidRDefault="00197B5E" w:rsidP="00197B5E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Показатели 1-5:</w:t>
      </w:r>
    </w:p>
    <w:p w:rsidR="00197B5E" w:rsidRPr="00197B5E" w:rsidRDefault="00197B5E" w:rsidP="00197B5E">
      <w:pPr>
        <w:spacing w:after="0" w:line="240" w:lineRule="auto"/>
        <w:ind w:firstLine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0 баллов</w:t>
      </w:r>
      <w:r w:rsidRPr="00197B5E">
        <w:rPr>
          <w:rFonts w:ascii="Times New Roman" w:hAnsi="Times New Roman"/>
        </w:rPr>
        <w:t xml:space="preserve"> – не выполняет задание;</w:t>
      </w:r>
    </w:p>
    <w:p w:rsidR="00197B5E" w:rsidRPr="00197B5E" w:rsidRDefault="00197B5E" w:rsidP="00197B5E">
      <w:pPr>
        <w:spacing w:after="0" w:line="240" w:lineRule="auto"/>
        <w:ind w:left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1 балл</w:t>
      </w:r>
      <w:r w:rsidRPr="00197B5E">
        <w:rPr>
          <w:rFonts w:ascii="Times New Roman" w:hAnsi="Times New Roman"/>
        </w:rPr>
        <w:t xml:space="preserve"> – выполняет с обучающей помощью взрослого (после неоднократного показа способа действия);</w:t>
      </w:r>
    </w:p>
    <w:p w:rsidR="00197B5E" w:rsidRPr="00197B5E" w:rsidRDefault="00197B5E" w:rsidP="00197B5E">
      <w:pPr>
        <w:spacing w:after="0" w:line="240" w:lineRule="auto"/>
        <w:ind w:firstLine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2 балла</w:t>
      </w:r>
      <w:r w:rsidRPr="00197B5E">
        <w:rPr>
          <w:rFonts w:ascii="Times New Roman" w:hAnsi="Times New Roman"/>
        </w:rPr>
        <w:t xml:space="preserve"> – выполняет задания при направляющей помощи взрослого;</w:t>
      </w:r>
    </w:p>
    <w:p w:rsidR="00197B5E" w:rsidRPr="00197B5E" w:rsidRDefault="00197B5E" w:rsidP="00197B5E">
      <w:pPr>
        <w:spacing w:after="0" w:line="240" w:lineRule="auto"/>
        <w:ind w:firstLine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 xml:space="preserve"> </w:t>
      </w:r>
      <w:r w:rsidRPr="00197B5E">
        <w:rPr>
          <w:rFonts w:ascii="Times New Roman" w:hAnsi="Times New Roman"/>
          <w:u w:val="single"/>
        </w:rPr>
        <w:t>балла</w:t>
      </w:r>
      <w:r w:rsidRPr="00197B5E">
        <w:rPr>
          <w:rFonts w:ascii="Times New Roman" w:hAnsi="Times New Roman"/>
        </w:rPr>
        <w:t xml:space="preserve"> – выполняет задания самостоятельно.</w:t>
      </w:r>
    </w:p>
    <w:p w:rsidR="00197B5E" w:rsidRPr="00197B5E" w:rsidRDefault="00197B5E" w:rsidP="00197B5E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6. Контроль за результатами действий:</w:t>
      </w:r>
    </w:p>
    <w:p w:rsidR="00197B5E" w:rsidRDefault="00197B5E" w:rsidP="00197B5E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0 баллов</w:t>
      </w:r>
      <w:r>
        <w:rPr>
          <w:rFonts w:ascii="Times New Roman" w:hAnsi="Times New Roman"/>
        </w:rPr>
        <w:t xml:space="preserve"> – не замечает ошибок;</w:t>
      </w:r>
    </w:p>
    <w:p w:rsidR="00197B5E" w:rsidRDefault="00197B5E" w:rsidP="00197B5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балл</w:t>
      </w:r>
      <w:r>
        <w:rPr>
          <w:rFonts w:ascii="Times New Roman" w:hAnsi="Times New Roman"/>
        </w:rPr>
        <w:t xml:space="preserve"> – замечает ошибки при указании конкретного места, где была совершена ошибка;</w:t>
      </w:r>
    </w:p>
    <w:p w:rsidR="00197B5E" w:rsidRPr="00197B5E" w:rsidRDefault="00197B5E" w:rsidP="00197B5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2 балла</w:t>
      </w:r>
      <w:r w:rsidRPr="00197B5E">
        <w:rPr>
          <w:rFonts w:ascii="Times New Roman" w:hAnsi="Times New Roman"/>
        </w:rPr>
        <w:t xml:space="preserve"> – находит ошибки, при указании участка работы, где была совершена ошибка;</w:t>
      </w:r>
    </w:p>
    <w:p w:rsidR="00197B5E" w:rsidRPr="00197B5E" w:rsidRDefault="00197B5E" w:rsidP="00197B5E">
      <w:pPr>
        <w:pStyle w:val="a4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3балла</w:t>
      </w:r>
      <w:r>
        <w:rPr>
          <w:rFonts w:ascii="Times New Roman" w:hAnsi="Times New Roman"/>
        </w:rPr>
        <w:t xml:space="preserve"> – самостоятельно находит ошибки.</w:t>
      </w:r>
    </w:p>
    <w:p w:rsidR="00197B5E" w:rsidRPr="00197B5E" w:rsidRDefault="00197B5E" w:rsidP="00197B5E">
      <w:pPr>
        <w:pStyle w:val="a4"/>
        <w:widowControl w:val="0"/>
        <w:spacing w:after="0" w:line="240" w:lineRule="auto"/>
        <w:ind w:left="567"/>
        <w:jc w:val="both"/>
        <w:rPr>
          <w:rFonts w:ascii="Times New Roman" w:hAnsi="Times New Roman"/>
          <w:b/>
          <w:i/>
        </w:rPr>
      </w:pPr>
      <w:r w:rsidRPr="00197B5E">
        <w:rPr>
          <w:rFonts w:ascii="Times New Roman" w:hAnsi="Times New Roman"/>
          <w:b/>
          <w:i/>
        </w:rPr>
        <w:t>7. Оценивание результатов соей деятельности:</w:t>
      </w:r>
    </w:p>
    <w:p w:rsidR="00197B5E" w:rsidRPr="00197B5E" w:rsidRDefault="00197B5E" w:rsidP="00197B5E">
      <w:pPr>
        <w:spacing w:after="0" w:line="240" w:lineRule="auto"/>
        <w:ind w:left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0 баллов</w:t>
      </w:r>
      <w:r w:rsidRPr="00197B5E">
        <w:rPr>
          <w:rFonts w:ascii="Times New Roman" w:hAnsi="Times New Roman"/>
        </w:rPr>
        <w:t xml:space="preserve"> – затрудняется оценивать результаты деятельности;</w:t>
      </w:r>
    </w:p>
    <w:p w:rsidR="00197B5E" w:rsidRPr="00197B5E" w:rsidRDefault="00197B5E" w:rsidP="00197B5E">
      <w:pPr>
        <w:spacing w:after="0" w:line="240" w:lineRule="auto"/>
        <w:ind w:left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1 балл</w:t>
      </w:r>
      <w:r w:rsidRPr="00197B5E">
        <w:rPr>
          <w:rFonts w:ascii="Times New Roman" w:hAnsi="Times New Roman"/>
        </w:rPr>
        <w:t xml:space="preserve"> – неадекватно оценивает результаты деятельности (некритичное отношение);</w:t>
      </w:r>
    </w:p>
    <w:p w:rsidR="00197B5E" w:rsidRPr="00197B5E" w:rsidRDefault="00197B5E" w:rsidP="00197B5E">
      <w:pPr>
        <w:spacing w:after="0" w:line="240" w:lineRule="auto"/>
        <w:ind w:left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2 балла</w:t>
      </w:r>
      <w:r w:rsidRPr="00197B5E">
        <w:rPr>
          <w:rFonts w:ascii="Times New Roman" w:hAnsi="Times New Roman"/>
        </w:rPr>
        <w:t xml:space="preserve"> – адекватно оценивает результаты, выделяя положительные и отрицательные стороны своей работы, затруднения, с направляющей помощью взрослого;</w:t>
      </w:r>
    </w:p>
    <w:p w:rsidR="00197B5E" w:rsidRPr="00197B5E" w:rsidRDefault="00197B5E" w:rsidP="00197B5E">
      <w:pPr>
        <w:spacing w:after="0" w:line="240" w:lineRule="auto"/>
        <w:ind w:left="567"/>
        <w:rPr>
          <w:rFonts w:ascii="Times New Roman" w:hAnsi="Times New Roman"/>
        </w:rPr>
      </w:pPr>
      <w:r w:rsidRPr="00197B5E">
        <w:rPr>
          <w:rFonts w:ascii="Times New Roman" w:hAnsi="Times New Roman"/>
          <w:u w:val="single"/>
        </w:rPr>
        <w:t>3 балла</w:t>
      </w:r>
      <w:r w:rsidRPr="00197B5E">
        <w:rPr>
          <w:rFonts w:ascii="Times New Roman" w:hAnsi="Times New Roman"/>
        </w:rPr>
        <w:t xml:space="preserve"> – самостоятельно адекватно оценивает результаты, выделяя положительные и отрицательные стороны своей работы, затруднения.</w:t>
      </w:r>
    </w:p>
    <w:p w:rsidR="00197B5E" w:rsidRPr="00197B5E" w:rsidRDefault="00197B5E" w:rsidP="00197B5E">
      <w:pPr>
        <w:jc w:val="both"/>
        <w:rPr>
          <w:rFonts w:ascii="Times New Roman" w:hAnsi="Times New Roman"/>
        </w:rPr>
      </w:pPr>
    </w:p>
    <w:p w:rsidR="003162DE" w:rsidRDefault="00A415BE" w:rsidP="00A415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A415BE" w:rsidRPr="00A415BE" w:rsidRDefault="00A415BE" w:rsidP="00A415BE">
      <w:pPr>
        <w:spacing w:after="0" w:line="240" w:lineRule="auto"/>
        <w:jc w:val="center"/>
        <w:rPr>
          <w:rFonts w:ascii="Times New Roman" w:hAnsi="Times New Roman"/>
          <w:b/>
        </w:rPr>
      </w:pPr>
      <w:r w:rsidRPr="00A415BE">
        <w:rPr>
          <w:rFonts w:ascii="Times New Roman" w:hAnsi="Times New Roman"/>
          <w:b/>
        </w:rPr>
        <w:t>Отслеживание удовлетворенности участников образовательных отношений</w:t>
      </w:r>
    </w:p>
    <w:p w:rsidR="00A415BE" w:rsidRDefault="00A415BE" w:rsidP="00A415BE">
      <w:pPr>
        <w:spacing w:after="0" w:line="240" w:lineRule="auto"/>
        <w:jc w:val="center"/>
        <w:rPr>
          <w:rFonts w:ascii="Times New Roman" w:hAnsi="Times New Roman"/>
        </w:rPr>
      </w:pPr>
    </w:p>
    <w:p w:rsidR="00A415BE" w:rsidRPr="00A415BE" w:rsidRDefault="00A415BE" w:rsidP="00A415BE">
      <w:pPr>
        <w:pStyle w:val="a6"/>
        <w:spacing w:before="0" w:after="0"/>
        <w:rPr>
          <w:rFonts w:ascii="Times New Roman" w:eastAsiaTheme="minorHAnsi" w:hAnsi="Times New Roman" w:cstheme="minorBidi"/>
          <w:bCs w:val="0"/>
          <w:i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i/>
          <w:kern w:val="0"/>
          <w:sz w:val="22"/>
          <w:szCs w:val="22"/>
          <w:lang w:eastAsia="en-US"/>
        </w:rPr>
        <w:t>Методические рекомендации</w:t>
      </w:r>
    </w:p>
    <w:p w:rsidR="00A415BE" w:rsidRPr="00A415BE" w:rsidRDefault="00A415BE" w:rsidP="00A415BE">
      <w:pPr>
        <w:pStyle w:val="a6"/>
        <w:spacing w:before="0" w:after="0"/>
        <w:rPr>
          <w:rFonts w:ascii="Times New Roman" w:eastAsiaTheme="minorHAnsi" w:hAnsi="Times New Roman" w:cstheme="minorBidi"/>
          <w:bCs w:val="0"/>
          <w:i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i/>
          <w:kern w:val="0"/>
          <w:sz w:val="22"/>
          <w:szCs w:val="22"/>
          <w:lang w:eastAsia="en-US"/>
        </w:rPr>
        <w:t xml:space="preserve"> по опросу обучающихся и родителей</w:t>
      </w:r>
    </w:p>
    <w:p w:rsidR="00A415BE" w:rsidRPr="00A415BE" w:rsidRDefault="00A415BE" w:rsidP="00A415BE">
      <w:pPr>
        <w:pStyle w:val="a6"/>
        <w:spacing w:before="120"/>
        <w:rPr>
          <w:rFonts w:ascii="Times New Roman" w:eastAsiaTheme="minorHAnsi" w:hAnsi="Times New Roman" w:cstheme="minorBidi"/>
          <w:b w:val="0"/>
          <w:bCs w:val="0"/>
          <w:kern w:val="0"/>
          <w:sz w:val="22"/>
          <w:szCs w:val="22"/>
          <w:lang w:eastAsia="en-US"/>
        </w:rPr>
      </w:pPr>
    </w:p>
    <w:p w:rsidR="00A415BE" w:rsidRPr="00A415BE" w:rsidRDefault="00A415BE" w:rsidP="00A415BE">
      <w:pPr>
        <w:pStyle w:val="a6"/>
        <w:spacing w:before="120"/>
        <w:jc w:val="left"/>
        <w:rPr>
          <w:rFonts w:ascii="Times New Roman" w:eastAsiaTheme="minorHAnsi" w:hAnsi="Times New Roman" w:cstheme="minorBidi"/>
          <w:b w:val="0"/>
          <w:bCs w:val="0"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  <w:t>Цель:</w:t>
      </w:r>
      <w:r w:rsidRPr="00A415BE">
        <w:rPr>
          <w:rFonts w:ascii="Times New Roman" w:eastAsiaTheme="minorHAnsi" w:hAnsi="Times New Roman" w:cstheme="minorBidi"/>
          <w:b w:val="0"/>
          <w:bCs w:val="0"/>
          <w:kern w:val="0"/>
          <w:sz w:val="22"/>
          <w:szCs w:val="22"/>
          <w:lang w:eastAsia="en-US"/>
        </w:rPr>
        <w:t xml:space="preserve"> выявление удовлетворенности  обучающихся и их родителей деятельностью образовательного учреждения.</w:t>
      </w:r>
    </w:p>
    <w:p w:rsidR="00A415BE" w:rsidRPr="00A415BE" w:rsidRDefault="00A415BE" w:rsidP="00A415BE">
      <w:pPr>
        <w:pStyle w:val="1"/>
        <w:spacing w:before="120"/>
        <w:jc w:val="both"/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  <w:t>Характеристики опросников</w:t>
      </w:r>
    </w:p>
    <w:p w:rsidR="00A415BE" w:rsidRPr="00A415BE" w:rsidRDefault="00A415BE" w:rsidP="00A415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Для использования рекомендуются два опросника: один предназначен для опроса родителей учащихся всех ступеней обучения, второй – для учащихся 9-11 классов. Опросники состоят из двух частей. </w:t>
      </w:r>
    </w:p>
    <w:p w:rsidR="00A415BE" w:rsidRPr="00A415BE" w:rsidRDefault="00A415BE" w:rsidP="00A415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Первая представляет из себя незаконченные предложения, которые опрашиваемому предлагается закончить. Всего для опроса родителей предлагается 6 незаконченных предложений и 33 утверждения, для опроса обучающихся – 6 незаконченных предложений и 39 утверждений. </w:t>
      </w:r>
    </w:p>
    <w:p w:rsidR="00A415BE" w:rsidRPr="00A415BE" w:rsidRDefault="00A415BE" w:rsidP="00A415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Вторая часть включает в себя ряд утверждений о различных сферах школьной жизни. Опрашиваемым предлагается высказать степень своего согласия с тем или иным утверждением по пятибалльной шкале. Выводы об удовлетворенности тем или иным аспектом школьной жизни предполагается выносить по степени согласия с утверждением.</w:t>
      </w:r>
    </w:p>
    <w:p w:rsidR="00A415BE" w:rsidRPr="00A415BE" w:rsidRDefault="00A415BE" w:rsidP="00A415BE">
      <w:pPr>
        <w:pStyle w:val="1"/>
        <w:spacing w:before="0" w:after="0"/>
        <w:jc w:val="both"/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  <w:t xml:space="preserve">Процедура проведения опроса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В опросе участвуют обучающиеся старших классов школы, а также родители учащихся 4-х, 6-х, 9-х классов. Проводить опрос должно лицо, которое обычно делает это в силу своих профессиональных обязанностей, как правило, психолог школы.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При проведении опроса, лицо его проводящее раздает бланки и зачитывает инструкцию, которая помещена в начале текста. Комментарии по правильному заполнению опросника должны быть исчерпывающими. Опрашивающий должен стараться воздерживаться от комментариев по </w:t>
      </w:r>
      <w:r w:rsidRPr="00A415BE">
        <w:rPr>
          <w:rFonts w:ascii="Times New Roman" w:hAnsi="Times New Roman"/>
        </w:rPr>
        <w:lastRenderedPageBreak/>
        <w:t xml:space="preserve">существу, а если необходимость в этом возникает, они должны сводиться к перефразированию инструкции. </w:t>
      </w:r>
    </w:p>
    <w:p w:rsidR="00A415BE" w:rsidRPr="00A415BE" w:rsidRDefault="00A415BE" w:rsidP="00A415BE">
      <w:pPr>
        <w:pStyle w:val="1"/>
        <w:spacing w:before="0" w:after="0"/>
        <w:jc w:val="both"/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</w:pPr>
      <w:r w:rsidRPr="00A415BE">
        <w:rPr>
          <w:rFonts w:ascii="Times New Roman" w:eastAsiaTheme="minorHAnsi" w:hAnsi="Times New Roman" w:cstheme="minorBidi"/>
          <w:bCs w:val="0"/>
          <w:kern w:val="0"/>
          <w:sz w:val="22"/>
          <w:szCs w:val="22"/>
          <w:lang w:eastAsia="en-US"/>
        </w:rPr>
        <w:t xml:space="preserve">Результаты и их интерпретация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Для подсчета первичных результатов, их обработки и анализа необходимо сформировать базу данных (таблицу) в программе excel. Строки в таблице – опрашиваемые, столбцы – утверждения опросника.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Степень согласия (галочка или иной знак в бланке опросника) переводится в баллы от 5 (полностью согласен), до 1 (совершенно не согласен).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Из базы данных, сформированной таким образом, в электронных таблицах, автоматически   подсчитывается доля (процентное соотношение) удовлетворенных, тем или иным аспектом самооценки.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Предложения, которые опрашиваемые формулировали сами, группируются по содержанию в рубрики и подсчитывается их количество. Количество суждений в рубриках напрямую связано с важностью тематики для респондентов и свидетельствует об основных причинах удовлетворенности / неудовлетворенности.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Электронные таблицы и предложения опрашиваемых включаются в список материалов самооценки вместе с другими формами, необходимыми для вынесения самооценки </w:t>
      </w:r>
    </w:p>
    <w:p w:rsidR="00A415BE" w:rsidRPr="00A415BE" w:rsidRDefault="00A415BE" w:rsidP="00A415B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Выводы об удовлетворенности тем или иным аспектом деятельности образовательного учреждения необходимо выносить, руководствуясь тем рекомендациями, которые приведены в соответствующих таблицах Руководства по работе с отчетом о самооценке общеобразовательного учреждения.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Параметры удовлетворенности: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отношение к учащимся;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 эффективность преподавания;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соответствие образовательной программы потребностям обучающихся;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безопасность учеников;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эффективность партнерства;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- отношение учащихся к образовательному учреждению.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</w:tblGrid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Цвет заливки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Отношение к учащимся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Эффективность преподавания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Соответствие ОП потребностям учащихся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 xml:space="preserve">Безопасность учеников в ОУ 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Эффективность партнёрства</w:t>
            </w:r>
          </w:p>
        </w:tc>
      </w:tr>
      <w:tr w:rsidR="00A415BE" w:rsidRPr="00461C76" w:rsidTr="00F748CD">
        <w:trPr>
          <w:jc w:val="center"/>
        </w:trPr>
        <w:tc>
          <w:tcPr>
            <w:tcW w:w="6081" w:type="dxa"/>
            <w:shd w:val="clear" w:color="auto" w:fill="008080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Отношение к ОУ учащихся</w:t>
            </w:r>
          </w:p>
        </w:tc>
      </w:tr>
    </w:tbl>
    <w:p w:rsidR="00A415BE" w:rsidRPr="00A415BE" w:rsidRDefault="00A415BE" w:rsidP="00A415BE">
      <w:pPr>
        <w:spacing w:line="36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Опросник для родителей</w:t>
      </w:r>
    </w:p>
    <w:p w:rsidR="00A415BE" w:rsidRPr="00A415BE" w:rsidRDefault="00A415BE" w:rsidP="00A415BE">
      <w:pPr>
        <w:spacing w:after="0" w:line="240" w:lineRule="auto"/>
        <w:jc w:val="center"/>
        <w:rPr>
          <w:rFonts w:ascii="Times New Roman" w:hAnsi="Times New Roman"/>
        </w:rPr>
      </w:pPr>
    </w:p>
    <w:p w:rsidR="00A415BE" w:rsidRPr="00A415BE" w:rsidRDefault="00A415BE" w:rsidP="00A415BE">
      <w:pPr>
        <w:spacing w:after="0" w:line="240" w:lineRule="auto"/>
        <w:ind w:left="-1200" w:firstLine="600"/>
        <w:jc w:val="center"/>
        <w:rPr>
          <w:rFonts w:ascii="Times New Roman" w:hAnsi="Times New Roman"/>
          <w:b/>
          <w:i/>
        </w:rPr>
      </w:pPr>
      <w:r w:rsidRPr="00A415BE">
        <w:rPr>
          <w:rFonts w:ascii="Times New Roman" w:hAnsi="Times New Roman"/>
          <w:b/>
          <w:i/>
        </w:rPr>
        <w:t>Уважаемые родители!</w:t>
      </w:r>
    </w:p>
    <w:p w:rsidR="00A415BE" w:rsidRPr="00A415BE" w:rsidRDefault="00A415BE" w:rsidP="00A415BE">
      <w:pPr>
        <w:spacing w:after="0" w:line="240" w:lineRule="auto"/>
        <w:ind w:left="-960" w:right="-246" w:firstLine="600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В школе проводится опрос родителей учащихся, с целью определения отношения к различным сторонам образовательного процесса и условий обучения в школе. В первой части опросника Вам предлагается закончить предложения, во второй части анкеты, представленной в форме таблицы, выразить степень своего согласия с рядом утверждений, поставив галочку (или любой другой знак) в соответствующем столбце, напротив утверждения.</w:t>
      </w: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FFCC99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Педагоги относятся к моему ребенку как  _________________________________________ 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CC99FF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Своим успехам в учёбе мой ребёнок обязан ________________________________________ _____________________________________________________________________________ 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C0C0C0"/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lastRenderedPageBreak/>
        <w:t xml:space="preserve">Школа даёт моему ребёнку____________________________________________________        </w:t>
      </w:r>
      <w:r w:rsidRPr="00A415BE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99CCFF"/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Иногда в школе мой ребёнок ощущает дискомфорт и опасность потому, что___________</w:t>
      </w:r>
      <w:r w:rsidRPr="00A415BE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339966"/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Благодаря работе родительского комитета и совета школы мой ребёнок получил (получает)_____________________________________________________________________________________________________________________________________________________________________________________________________________________________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008080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Я НЕ доволен, что мой ребенок учится именно в этой школе, потому, что 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059"/>
        <w:gridCol w:w="1059"/>
        <w:gridCol w:w="1059"/>
        <w:gridCol w:w="1059"/>
        <w:gridCol w:w="1059"/>
      </w:tblGrid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br w:type="page"/>
            </w:r>
            <w:r w:rsidRPr="00A415BE">
              <w:rPr>
                <w:rFonts w:ascii="Times New Roman" w:hAnsi="Times New Roman"/>
              </w:rPr>
              <w:br w:type="page"/>
              <w:t>Утверждения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Скорее согласен, чем не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Насколько согласен, настолько и не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Скорее не согласен, чем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Не согласен</w:t>
            </w:r>
          </w:p>
        </w:tc>
      </w:tr>
      <w:tr w:rsidR="00A415BE" w:rsidRPr="00A415BE" w:rsidTr="00F748CD">
        <w:trPr>
          <w:trHeight w:val="348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1</w:t>
            </w: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 моего ребенка сложились отличные отношения со всеми одноклассниками.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школе, где учится мой ребенок, напряженная эмоциональная атмосфера.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 мой ребенок получает прочные, глубокие знания (умения, навыки).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учителя всегда доброжелательны ко всем ученикам.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полностью осведомлен о деятельности Управляющего совета школы.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школе, где учится мой ребенок, царит конфликтная атмосфера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грубы с учениками.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рассказывает, что на уроках всегда интересно.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Школа дает моему ребенку, главным образом, те знания, которые ему нужны.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33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жалуется на враждебное поведение учащихся.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всегда внимательны к ученикам.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классе моего ребёнка существует неформальное деление на группы, которые находятся  в конфликтных отношениях.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 xml:space="preserve">Мой ребенок рассказывает, что он всегда активен на уроках 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кричат на учеников.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школе, где учится мой ребенок, педагоги недостаточно квалифицированны.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педагоги унижают учеников.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lastRenderedPageBreak/>
              <w:t>В школе, где учится мой ребенок, учитываются индивидуальные интересы и потребности детей.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 школе находится в абсолютной безопасности.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считаю работу родительского комитета класса эффективной.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всегда ходит в школу с удовольствием.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33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Учителя всегда объективно оценивают знания моего ребенка.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 моим ребенком в классе никто не общается.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всегда может обратиться к педагогам с любыми вопросами, зная, что те ему не откажут.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всегда с интересом выполняет домашнее задание.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 мной, как с родителем, беседуют о моих пожеланиях по поводу учебных программ, факультативов и т.п.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Бывало, что мой ребенок приходил из школы избитый.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всегда в восторге от атмосферы школьных мероприятий (День учителя, Новый год, праздник 8 Марта и др.).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приходит из школы домой всегда в подавленном состоянии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рассказывает, что получает в случае необходимости любую помощь от одноклассников.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обзывают учеников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педагоги излишне критикуют учеников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считаю работу родительского комитета школы эффективной.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Мой ребенок всегда идет в школу в приподнятом настроении.</w:t>
            </w: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</w:p>
        </w:tc>
      </w:tr>
    </w:tbl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Опросник для обучающихся</w:t>
      </w:r>
    </w:p>
    <w:p w:rsidR="00A415BE" w:rsidRPr="00A415BE" w:rsidRDefault="00A415BE" w:rsidP="00A415BE">
      <w:pPr>
        <w:spacing w:after="0" w:line="240" w:lineRule="auto"/>
        <w:jc w:val="center"/>
        <w:rPr>
          <w:rFonts w:ascii="Times New Roman" w:hAnsi="Times New Roman"/>
        </w:rPr>
      </w:pPr>
    </w:p>
    <w:p w:rsidR="00A415BE" w:rsidRPr="00A415BE" w:rsidRDefault="00A415BE" w:rsidP="00A415BE">
      <w:pPr>
        <w:spacing w:after="0" w:line="240" w:lineRule="auto"/>
        <w:ind w:left="-1200" w:firstLine="600"/>
        <w:jc w:val="center"/>
        <w:rPr>
          <w:rFonts w:ascii="Times New Roman" w:hAnsi="Times New Roman"/>
          <w:b/>
          <w:i/>
        </w:rPr>
      </w:pPr>
      <w:r w:rsidRPr="00A415BE">
        <w:rPr>
          <w:rFonts w:ascii="Times New Roman" w:hAnsi="Times New Roman"/>
          <w:b/>
          <w:i/>
        </w:rPr>
        <w:t>Уважаемые девятиклассники (десятиклассники, выпускники)!</w:t>
      </w:r>
    </w:p>
    <w:p w:rsidR="00A415BE" w:rsidRPr="00A415BE" w:rsidRDefault="00A415BE" w:rsidP="00A415BE">
      <w:pPr>
        <w:spacing w:after="0" w:line="240" w:lineRule="auto"/>
        <w:ind w:left="-960" w:right="-246" w:firstLine="600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В Вашей школе проводится опрос учащихся с целью оценки некоторых сторон школьной жизни. В первой части опросника Вам предлагается закончить предложение, во второй части анкеты, представленной в форме таблицы, выразить степень своего согласия с рядом утверждений из левого столбца, поставив галочку (или любой другой знак) в соответствующем столбце (справа).</w:t>
      </w: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FFCC99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Мне НЕ нравится, что преподаватели_____________________________________________</w:t>
      </w:r>
    </w:p>
    <w:p w:rsidR="00A415BE" w:rsidRPr="00A415BE" w:rsidRDefault="00A415BE" w:rsidP="00A415BE">
      <w:pPr>
        <w:shd w:val="clear" w:color="auto" w:fill="FFCC99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hd w:val="clear" w:color="auto" w:fill="FFCC99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Порой мне НЕ комфортно в школе из-за того, что___________________________________</w:t>
      </w:r>
    </w:p>
    <w:p w:rsidR="00A415BE" w:rsidRPr="00A415BE" w:rsidRDefault="00A415BE" w:rsidP="00A415BE">
      <w:pPr>
        <w:shd w:val="clear" w:color="auto" w:fill="FFCC99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CC99FF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Моим успехам в учёбе я обязан __________________________________________________ _____________________________________________________________________________ 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C0C0C0"/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 xml:space="preserve">Школа даёт мне ____________________________________________________________        </w:t>
      </w:r>
      <w:r w:rsidRPr="00A415BE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99CCFF"/>
        <w:spacing w:after="0" w:line="240" w:lineRule="auto"/>
        <w:jc w:val="both"/>
        <w:rPr>
          <w:rFonts w:ascii="Times New Roman" w:hAnsi="Times New Roman"/>
        </w:rPr>
      </w:pPr>
      <w:r w:rsidRPr="00A415BE">
        <w:rPr>
          <w:rFonts w:ascii="Times New Roman" w:hAnsi="Times New Roman"/>
        </w:rPr>
        <w:t>Бывает, что в школе я ощущаю дискомфорт и опасность потому, что___________</w:t>
      </w:r>
      <w:r w:rsidRPr="00A415BE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p w:rsidR="00A415BE" w:rsidRPr="00A415BE" w:rsidRDefault="00A415BE" w:rsidP="00A415BE">
      <w:pPr>
        <w:shd w:val="clear" w:color="auto" w:fill="008080"/>
        <w:spacing w:after="0" w:line="240" w:lineRule="auto"/>
        <w:rPr>
          <w:rFonts w:ascii="Times New Roman" w:hAnsi="Times New Roman"/>
        </w:rPr>
      </w:pPr>
      <w:r w:rsidRPr="00A415BE">
        <w:rPr>
          <w:rFonts w:ascii="Times New Roman" w:hAnsi="Times New Roman"/>
        </w:rPr>
        <w:t>Школа для меня – это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BE" w:rsidRPr="00A415BE" w:rsidRDefault="00A415BE" w:rsidP="00A415B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059"/>
        <w:gridCol w:w="1059"/>
        <w:gridCol w:w="1059"/>
        <w:gridCol w:w="1059"/>
        <w:gridCol w:w="1059"/>
      </w:tblGrid>
      <w:tr w:rsidR="00A415BE" w:rsidRPr="00A415BE" w:rsidTr="00F748CD">
        <w:trPr>
          <w:trHeight w:val="530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Утверждения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32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100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Скорее согласен, чем не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90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Насколько согласен, настолько и не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57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Скорее не согласен, чем согласен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12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Не согласен</w:t>
            </w:r>
          </w:p>
        </w:tc>
      </w:tr>
      <w:tr w:rsidR="00A415BE" w:rsidRPr="00A415BE" w:rsidTr="00F748CD">
        <w:trPr>
          <w:trHeight w:val="27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1</w:t>
            </w:r>
          </w:p>
        </w:tc>
      </w:tr>
      <w:tr w:rsidR="00A415BE" w:rsidRPr="00A415BE" w:rsidTr="00F748CD">
        <w:trPr>
          <w:trHeight w:val="489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моем классе существует неформальное деление на группы, которые находятся  в конфликтных отношениях.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всегда внимательны к ученикам.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2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получаю в случае необходимости любую помощь от одноклассников.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5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процессе преподавания учителя ориентируются на слабых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44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Школа дает главным образом, те знания, которые мне нужны.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37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полностью доволен тем, что учусь именно в этой школе.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кричат на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 меня сложились отличные отношения со всеми одноклассниками.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процессе преподавания учителя ориентируются на сильных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0C0C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Школа  полностью удовлетворяет мои личные интересы и запросы.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полностью удовлетворен теми знаниями, которые дала мне эта школа.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обзывают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Учителя всегда объективно оценивают мои знания.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в своем преподавании учитывают уровень подготовки каждого ученика.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Мои будущие дети будут учиться именно в этой школе, а не в какой-либо другой.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педагоги унижают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 я  получаю глубокие и  прочные  знания (умения, навыки).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Случалось, что меня избивали в школе.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педагоги излишне критикуют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моей школе царит конфликтная атмосфера.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Учащиеся часто оскорбляют меня на переменах и после уроков.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Педагоги грубы с учениками.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lastRenderedPageBreak/>
              <w:t>Часто мы с классом посещаем театральные спектакли, выставки, экскурсии с целью последующего анализа их в классе.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принимаю активное участие в ученическом самоуправлении (Управляющий совет, совет старост и др.).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моей школе напряженная эмоциональная атмосфера.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99CC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школе я чувствую себя в абсолютной безопасности.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учителя хорошо понимают учеников.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339966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Сотрудничество школы с Вузами, техникумами помогает мне готовиться к вступительным экзаменам.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В нашем классе есть ученики, к которым снисходительное отношение со стороны преподавателей.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учителя всегда доброжелательны ко всем ученикам.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При мыслях о том, что нужно идти в школу, я испытываю чувство тревоги, страха.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Учебные предметы преподаются очень интересно.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Творческий подход и инициатива учащихся никогда не остаются без внимания школьных учителей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На уроках мне, как правило, неинтересно, поэтому я занимаюсь своими делами (разговариваю с соседом по парте, рисую и т.п.)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Школьные педагоги относятся с уважением ко всем ученикам.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CC99FF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Учителя всегда занижают мне оценки.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008080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не хочу учиться в этой школе.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Я всегда в восторге от атмосферы школьных мероприятий (День учителя, Новый год, 8 Марта и др.).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5BE" w:rsidRPr="00A415BE" w:rsidTr="00F748CD">
        <w:trPr>
          <w:trHeight w:val="17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</w:tcPr>
          <w:p w:rsidR="00A415BE" w:rsidRPr="00A415BE" w:rsidRDefault="00A415BE" w:rsidP="00A415B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415BE">
              <w:rPr>
                <w:rFonts w:ascii="Times New Roman" w:hAnsi="Times New Roman"/>
              </w:rPr>
              <w:t>Со мной в классе никто не общается.</w:t>
            </w: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vAlign w:val="center"/>
          </w:tcPr>
          <w:p w:rsidR="00A415BE" w:rsidRPr="00A415BE" w:rsidRDefault="00A415BE" w:rsidP="00A4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15BE" w:rsidRPr="00A415BE" w:rsidRDefault="00A415BE" w:rsidP="00A415BE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415BE" w:rsidRPr="00197B5E" w:rsidRDefault="00A415BE" w:rsidP="00A415BE">
      <w:pPr>
        <w:spacing w:after="0" w:line="240" w:lineRule="auto"/>
        <w:jc w:val="center"/>
        <w:rPr>
          <w:rFonts w:ascii="Times New Roman" w:hAnsi="Times New Roman"/>
        </w:rPr>
      </w:pPr>
    </w:p>
    <w:sectPr w:rsidR="00A415BE" w:rsidRPr="00197B5E" w:rsidSect="00E378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AFF"/>
    <w:multiLevelType w:val="hybridMultilevel"/>
    <w:tmpl w:val="E58CA792"/>
    <w:lvl w:ilvl="0" w:tplc="A7867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4412"/>
    <w:multiLevelType w:val="hybridMultilevel"/>
    <w:tmpl w:val="4168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E1239"/>
    <w:multiLevelType w:val="hybridMultilevel"/>
    <w:tmpl w:val="9E825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47D9E"/>
    <w:multiLevelType w:val="hybridMultilevel"/>
    <w:tmpl w:val="C038C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1E9"/>
    <w:multiLevelType w:val="hybridMultilevel"/>
    <w:tmpl w:val="72DE376E"/>
    <w:lvl w:ilvl="0" w:tplc="5D5281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031AF"/>
    <w:multiLevelType w:val="hybridMultilevel"/>
    <w:tmpl w:val="6C50B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17945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543D6"/>
    <w:multiLevelType w:val="hybridMultilevel"/>
    <w:tmpl w:val="19A6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323"/>
    <w:multiLevelType w:val="hybridMultilevel"/>
    <w:tmpl w:val="A152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4DC0"/>
    <w:multiLevelType w:val="hybridMultilevel"/>
    <w:tmpl w:val="8CAC1E24"/>
    <w:lvl w:ilvl="0" w:tplc="FF0AB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E20EA"/>
    <w:multiLevelType w:val="hybridMultilevel"/>
    <w:tmpl w:val="71B00CD0"/>
    <w:lvl w:ilvl="0" w:tplc="EBFE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3060B"/>
    <w:multiLevelType w:val="hybridMultilevel"/>
    <w:tmpl w:val="0A001C10"/>
    <w:lvl w:ilvl="0" w:tplc="901AD8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F009C"/>
    <w:multiLevelType w:val="hybridMultilevel"/>
    <w:tmpl w:val="50FC3EE2"/>
    <w:lvl w:ilvl="0" w:tplc="D366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87104"/>
    <w:multiLevelType w:val="hybridMultilevel"/>
    <w:tmpl w:val="676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8"/>
  </w:num>
  <w:num w:numId="5">
    <w:abstractNumId w:val="22"/>
  </w:num>
  <w:num w:numId="6">
    <w:abstractNumId w:val="3"/>
  </w:num>
  <w:num w:numId="7">
    <w:abstractNumId w:val="20"/>
  </w:num>
  <w:num w:numId="8">
    <w:abstractNumId w:val="18"/>
  </w:num>
  <w:num w:numId="9">
    <w:abstractNumId w:val="10"/>
  </w:num>
  <w:num w:numId="10">
    <w:abstractNumId w:val="16"/>
  </w:num>
  <w:num w:numId="11">
    <w:abstractNumId w:val="19"/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24"/>
  </w:num>
  <w:num w:numId="18">
    <w:abstractNumId w:val="7"/>
  </w:num>
  <w:num w:numId="19">
    <w:abstractNumId w:val="21"/>
  </w:num>
  <w:num w:numId="20">
    <w:abstractNumId w:val="5"/>
  </w:num>
  <w:num w:numId="21">
    <w:abstractNumId w:val="13"/>
  </w:num>
  <w:num w:numId="22">
    <w:abstractNumId w:val="0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E"/>
    <w:rsid w:val="00020132"/>
    <w:rsid w:val="000446D7"/>
    <w:rsid w:val="00115338"/>
    <w:rsid w:val="00197B5E"/>
    <w:rsid w:val="001B2258"/>
    <w:rsid w:val="002B0048"/>
    <w:rsid w:val="003162DE"/>
    <w:rsid w:val="004D36A9"/>
    <w:rsid w:val="005642C2"/>
    <w:rsid w:val="005E7BB7"/>
    <w:rsid w:val="00734AF4"/>
    <w:rsid w:val="007C003E"/>
    <w:rsid w:val="00A415BE"/>
    <w:rsid w:val="00B71E5F"/>
    <w:rsid w:val="00C52ED8"/>
    <w:rsid w:val="00CE5482"/>
    <w:rsid w:val="00E3781C"/>
    <w:rsid w:val="00EC168C"/>
    <w:rsid w:val="00F31414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6BD6F1"/>
  <w15:docId w15:val="{6E3FE6B6-E8E6-49F9-8FBD-E51CC4A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5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78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AF4"/>
    <w:pPr>
      <w:ind w:left="720"/>
      <w:contextualSpacing/>
    </w:pPr>
  </w:style>
  <w:style w:type="paragraph" w:styleId="21">
    <w:name w:val="Body Text 2"/>
    <w:basedOn w:val="a"/>
    <w:link w:val="22"/>
    <w:rsid w:val="00E378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37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78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7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78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locked/>
    <w:rsid w:val="003162DE"/>
  </w:style>
  <w:style w:type="character" w:customStyle="1" w:styleId="10">
    <w:name w:val="Заголовок 1 Знак"/>
    <w:basedOn w:val="a0"/>
    <w:link w:val="1"/>
    <w:rsid w:val="00A415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A415B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A415BE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2022-06-10T07:57:00Z</dcterms:created>
  <dcterms:modified xsi:type="dcterms:W3CDTF">2022-06-10T08:20:00Z</dcterms:modified>
</cp:coreProperties>
</file>