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2D" w:rsidRPr="0059233E" w:rsidRDefault="00BB372D" w:rsidP="00BB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233E">
        <w:rPr>
          <w:rFonts w:ascii="Times New Roman" w:hAnsi="Times New Roman" w:cs="Times New Roman"/>
          <w:sz w:val="24"/>
          <w:szCs w:val="24"/>
        </w:rPr>
        <w:t>Результаты мониторинга сформированности универсальных учебных действий</w:t>
      </w:r>
    </w:p>
    <w:p w:rsidR="00BB372D" w:rsidRDefault="00BB372D" w:rsidP="00BB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2а</w:t>
      </w:r>
      <w:r w:rsidRPr="0059233E">
        <w:rPr>
          <w:rFonts w:ascii="Times New Roman" w:hAnsi="Times New Roman" w:cs="Times New Roman"/>
          <w:sz w:val="24"/>
          <w:szCs w:val="24"/>
        </w:rPr>
        <w:t xml:space="preserve"> класса 2020-2021 учебный год</w:t>
      </w:r>
    </w:p>
    <w:p w:rsidR="00BB372D" w:rsidRPr="0059233E" w:rsidRDefault="00BB372D" w:rsidP="00BB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27"/>
        <w:gridCol w:w="1648"/>
        <w:gridCol w:w="1896"/>
        <w:gridCol w:w="2143"/>
        <w:gridCol w:w="1484"/>
      </w:tblGrid>
      <w:tr w:rsidR="00BB372D" w:rsidRPr="009027CB" w:rsidTr="00396A80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BB372D" w:rsidRPr="009027CB" w:rsidTr="00BB372D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BB372D" w:rsidRPr="009027CB" w:rsidTr="00BB372D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B372D" w:rsidRPr="009027CB" w:rsidTr="00BB372D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BB372D" w:rsidRPr="009027CB" w:rsidTr="00BB372D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372D" w:rsidRPr="009027CB" w:rsidTr="00BB372D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BB372D" w:rsidRPr="009027CB" w:rsidTr="00BB372D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BB372D" w:rsidRPr="009027CB" w:rsidTr="00BB372D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372D" w:rsidRPr="009027CB" w:rsidTr="00BB372D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372D" w:rsidRPr="009027CB" w:rsidTr="00BB372D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372D" w:rsidRPr="009027CB" w:rsidTr="00BB372D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372D" w:rsidRPr="009027CB" w:rsidTr="00BB372D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BB372D" w:rsidRPr="009027CB" w:rsidTr="00BB372D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BB372D" w:rsidRPr="009027CB" w:rsidTr="00396A80">
        <w:trPr>
          <w:trHeight w:val="300"/>
        </w:trPr>
        <w:tc>
          <w:tcPr>
            <w:tcW w:w="599" w:type="dxa"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по классу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372D" w:rsidRPr="009027CB" w:rsidRDefault="00BB372D" w:rsidP="0039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</w:tbl>
    <w:p w:rsidR="00BB372D" w:rsidRDefault="00BB372D" w:rsidP="00BB372D"/>
    <w:p w:rsidR="00BB372D" w:rsidRDefault="00BB372D" w:rsidP="00BB372D">
      <w:r>
        <w:rPr>
          <w:noProof/>
          <w:lang w:eastAsia="ru-RU"/>
        </w:rPr>
        <w:drawing>
          <wp:inline distT="0" distB="0" distL="0" distR="0" wp14:anchorId="2936EBBB" wp14:editId="3AFE1D35">
            <wp:extent cx="4572000" cy="2814761"/>
            <wp:effectExtent l="0" t="0" r="1905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B372D" w:rsidRDefault="00BB372D" w:rsidP="00BB372D">
      <w:r>
        <w:rPr>
          <w:noProof/>
          <w:lang w:eastAsia="ru-RU"/>
        </w:rPr>
        <w:drawing>
          <wp:inline distT="0" distB="0" distL="0" distR="0" wp14:anchorId="41B33D8A" wp14:editId="144CB552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372D" w:rsidRDefault="00BB372D" w:rsidP="00BB372D"/>
    <w:p w:rsidR="00BB372D" w:rsidRDefault="00BB372D" w:rsidP="00BB372D"/>
    <w:p w:rsidR="00BB372D" w:rsidRDefault="00BB372D" w:rsidP="00BB372D"/>
    <w:p w:rsidR="00BB372D" w:rsidRDefault="00BB372D" w:rsidP="00BB372D">
      <w:r>
        <w:rPr>
          <w:noProof/>
          <w:lang w:eastAsia="ru-RU"/>
        </w:rPr>
        <w:drawing>
          <wp:inline distT="0" distB="0" distL="0" distR="0" wp14:anchorId="5DD4CAA0" wp14:editId="476E5309">
            <wp:extent cx="5144494" cy="3395207"/>
            <wp:effectExtent l="0" t="0" r="1841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372D" w:rsidRDefault="00BB372D" w:rsidP="00BB372D"/>
    <w:p w:rsidR="00BB372D" w:rsidRPr="009027CB" w:rsidRDefault="00BB372D" w:rsidP="00BB372D">
      <w:r>
        <w:rPr>
          <w:noProof/>
          <w:lang w:eastAsia="ru-RU"/>
        </w:rPr>
        <w:drawing>
          <wp:inline distT="0" distB="0" distL="0" distR="0" wp14:anchorId="6E746439" wp14:editId="0235C464">
            <wp:extent cx="5144494" cy="3633746"/>
            <wp:effectExtent l="0" t="0" r="18415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1639" w:rsidRDefault="00FE1639"/>
    <w:sectPr w:rsidR="00FE1639" w:rsidSect="009027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4F5"/>
    <w:multiLevelType w:val="hybridMultilevel"/>
    <w:tmpl w:val="7220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D"/>
    <w:rsid w:val="00972AED"/>
    <w:rsid w:val="00BB372D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33E1-5F03-4703-8609-AF55C8F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9;&#1059;&#1044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9;&#1059;&#1044;%20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9;&#1059;&#1044;%20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9;&#1059;&#1044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v>Регулятивные</c:v>
          </c:tx>
          <c:val>
            <c:numRef>
              <c:f>'2а'!$B$2:$B$13</c:f>
              <c:numCache>
                <c:formatCode>General</c:formatCode>
                <c:ptCount val="12"/>
                <c:pt idx="0">
                  <c:v>12.7</c:v>
                </c:pt>
                <c:pt idx="1">
                  <c:v>2</c:v>
                </c:pt>
                <c:pt idx="2">
                  <c:v>12.4</c:v>
                </c:pt>
                <c:pt idx="3">
                  <c:v>9.6999999999999993</c:v>
                </c:pt>
                <c:pt idx="4">
                  <c:v>12.7</c:v>
                </c:pt>
                <c:pt idx="5">
                  <c:v>10.7</c:v>
                </c:pt>
                <c:pt idx="6">
                  <c:v>6.4</c:v>
                </c:pt>
                <c:pt idx="7">
                  <c:v>4</c:v>
                </c:pt>
                <c:pt idx="8">
                  <c:v>10.3</c:v>
                </c:pt>
                <c:pt idx="9">
                  <c:v>6.1</c:v>
                </c:pt>
                <c:pt idx="10">
                  <c:v>4.7</c:v>
                </c:pt>
                <c:pt idx="11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2-4735-9AE1-C0C6D3BACA50}"/>
            </c:ext>
          </c:extLst>
        </c:ser>
        <c:ser>
          <c:idx val="1"/>
          <c:order val="1"/>
          <c:tx>
            <c:v>Среднее значение по классу</c:v>
          </c:tx>
          <c:val>
            <c:numRef>
              <c:f>'2а'!$C$2:$C$13</c:f>
              <c:numCache>
                <c:formatCode>General</c:formatCode>
                <c:ptCount val="12"/>
                <c:pt idx="0">
                  <c:v>8.4499999999999993</c:v>
                </c:pt>
                <c:pt idx="1">
                  <c:v>8.4499999999999993</c:v>
                </c:pt>
                <c:pt idx="2">
                  <c:v>8.4499999999999993</c:v>
                </c:pt>
                <c:pt idx="3">
                  <c:v>8.4499999999999993</c:v>
                </c:pt>
                <c:pt idx="4">
                  <c:v>8.4499999999999993</c:v>
                </c:pt>
                <c:pt idx="5">
                  <c:v>8.4499999999999993</c:v>
                </c:pt>
                <c:pt idx="6">
                  <c:v>8.4499999999999993</c:v>
                </c:pt>
                <c:pt idx="7">
                  <c:v>8.4499999999999993</c:v>
                </c:pt>
                <c:pt idx="8">
                  <c:v>8.4499999999999993</c:v>
                </c:pt>
                <c:pt idx="9">
                  <c:v>8.4499999999999993</c:v>
                </c:pt>
                <c:pt idx="10">
                  <c:v>8.4499999999999993</c:v>
                </c:pt>
                <c:pt idx="11">
                  <c:v>8.4499999999999993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A2-4735-9AE1-C0C6D3BAC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4722304"/>
        <c:axId val="172376640"/>
      </c:radarChart>
      <c:catAx>
        <c:axId val="31472230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72376640"/>
        <c:crosses val="autoZero"/>
        <c:auto val="1"/>
        <c:lblAlgn val="ctr"/>
        <c:lblOffset val="100"/>
        <c:noMultiLvlLbl val="0"/>
      </c:catAx>
      <c:valAx>
        <c:axId val="17237664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31472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'2а'!$D$1</c:f>
              <c:strCache>
                <c:ptCount val="1"/>
                <c:pt idx="0">
                  <c:v>Познавательные</c:v>
                </c:pt>
              </c:strCache>
            </c:strRef>
          </c:tx>
          <c:val>
            <c:numRef>
              <c:f>'2а'!$D$2:$D$13</c:f>
              <c:numCache>
                <c:formatCode>General</c:formatCode>
                <c:ptCount val="12"/>
                <c:pt idx="0">
                  <c:v>9.3000000000000007</c:v>
                </c:pt>
                <c:pt idx="1">
                  <c:v>4.4000000000000004</c:v>
                </c:pt>
                <c:pt idx="2">
                  <c:v>9.1</c:v>
                </c:pt>
                <c:pt idx="3">
                  <c:v>9.8000000000000007</c:v>
                </c:pt>
                <c:pt idx="4">
                  <c:v>10.5</c:v>
                </c:pt>
                <c:pt idx="5">
                  <c:v>6.4</c:v>
                </c:pt>
                <c:pt idx="6">
                  <c:v>1.7</c:v>
                </c:pt>
                <c:pt idx="7">
                  <c:v>4.5999999999999996</c:v>
                </c:pt>
                <c:pt idx="8">
                  <c:v>7.4</c:v>
                </c:pt>
                <c:pt idx="9">
                  <c:v>6.4</c:v>
                </c:pt>
                <c:pt idx="10">
                  <c:v>4.8</c:v>
                </c:pt>
                <c:pt idx="11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A4-4748-B9D8-30E15058EC9F}"/>
            </c:ext>
          </c:extLst>
        </c:ser>
        <c:ser>
          <c:idx val="1"/>
          <c:order val="1"/>
          <c:tx>
            <c:strRef>
              <c:f>'2а'!$E$1</c:f>
              <c:strCache>
                <c:ptCount val="1"/>
                <c:pt idx="0">
                  <c:v>Среднеее значение</c:v>
                </c:pt>
              </c:strCache>
            </c:strRef>
          </c:tx>
          <c:val>
            <c:numRef>
              <c:f>'2а'!$E$2:$E$13</c:f>
              <c:numCache>
                <c:formatCode>General</c:formatCode>
                <c:ptCount val="12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6.8</c:v>
                </c:pt>
                <c:pt idx="4">
                  <c:v>6.8</c:v>
                </c:pt>
                <c:pt idx="5">
                  <c:v>6.8</c:v>
                </c:pt>
                <c:pt idx="6">
                  <c:v>6.8</c:v>
                </c:pt>
                <c:pt idx="7">
                  <c:v>6.8</c:v>
                </c:pt>
                <c:pt idx="8">
                  <c:v>6.8</c:v>
                </c:pt>
                <c:pt idx="9">
                  <c:v>6.8</c:v>
                </c:pt>
                <c:pt idx="10">
                  <c:v>6.8</c:v>
                </c:pt>
                <c:pt idx="11">
                  <c:v>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A4-4748-B9D8-30E15058EC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9319040"/>
        <c:axId val="172378368"/>
      </c:radarChart>
      <c:catAx>
        <c:axId val="31931904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72378368"/>
        <c:crosses val="autoZero"/>
        <c:auto val="1"/>
        <c:lblAlgn val="ctr"/>
        <c:lblOffset val="100"/>
        <c:noMultiLvlLbl val="0"/>
      </c:catAx>
      <c:valAx>
        <c:axId val="17237836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319319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'2а'!$F$1</c:f>
              <c:strCache>
                <c:ptCount val="1"/>
                <c:pt idx="0">
                  <c:v>Коммуникативные</c:v>
                </c:pt>
              </c:strCache>
            </c:strRef>
          </c:tx>
          <c:val>
            <c:numRef>
              <c:f>'2а'!$F$2:$F$13</c:f>
              <c:numCache>
                <c:formatCode>General</c:formatCode>
                <c:ptCount val="12"/>
                <c:pt idx="0">
                  <c:v>6.4</c:v>
                </c:pt>
                <c:pt idx="1">
                  <c:v>3.4</c:v>
                </c:pt>
                <c:pt idx="2">
                  <c:v>6.1</c:v>
                </c:pt>
                <c:pt idx="3">
                  <c:v>5.4</c:v>
                </c:pt>
                <c:pt idx="4">
                  <c:v>6.1</c:v>
                </c:pt>
                <c:pt idx="5">
                  <c:v>3.7</c:v>
                </c:pt>
                <c:pt idx="6">
                  <c:v>0.3</c:v>
                </c:pt>
                <c:pt idx="7">
                  <c:v>2.7</c:v>
                </c:pt>
                <c:pt idx="8">
                  <c:v>3.7</c:v>
                </c:pt>
                <c:pt idx="9">
                  <c:v>3.7</c:v>
                </c:pt>
                <c:pt idx="10">
                  <c:v>5.0999999999999996</c:v>
                </c:pt>
                <c:pt idx="11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1A-4F77-A56B-B16833327438}"/>
            </c:ext>
          </c:extLst>
        </c:ser>
        <c:ser>
          <c:idx val="1"/>
          <c:order val="1"/>
          <c:tx>
            <c:strRef>
              <c:f>'2а'!$G$1</c:f>
              <c:strCache>
                <c:ptCount val="1"/>
                <c:pt idx="0">
                  <c:v>Среднеее значение</c:v>
                </c:pt>
              </c:strCache>
            </c:strRef>
          </c:tx>
          <c:val>
            <c:numRef>
              <c:f>'2а'!$G$2:$G$13</c:f>
              <c:numCache>
                <c:formatCode>General</c:formatCode>
                <c:ptCount val="12"/>
                <c:pt idx="0">
                  <c:v>4.24</c:v>
                </c:pt>
                <c:pt idx="1">
                  <c:v>4.24</c:v>
                </c:pt>
                <c:pt idx="2">
                  <c:v>4.24</c:v>
                </c:pt>
                <c:pt idx="3">
                  <c:v>4.24</c:v>
                </c:pt>
                <c:pt idx="4">
                  <c:v>4.24</c:v>
                </c:pt>
                <c:pt idx="5">
                  <c:v>4.24</c:v>
                </c:pt>
                <c:pt idx="6">
                  <c:v>4.24</c:v>
                </c:pt>
                <c:pt idx="7">
                  <c:v>4.24</c:v>
                </c:pt>
                <c:pt idx="8">
                  <c:v>4.24</c:v>
                </c:pt>
                <c:pt idx="9">
                  <c:v>4.24</c:v>
                </c:pt>
                <c:pt idx="10">
                  <c:v>4.24</c:v>
                </c:pt>
                <c:pt idx="11">
                  <c:v>4.24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1A-4F77-A56B-B16833327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0737792"/>
        <c:axId val="172380096"/>
      </c:radarChart>
      <c:catAx>
        <c:axId val="32073779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72380096"/>
        <c:crosses val="autoZero"/>
        <c:auto val="1"/>
        <c:lblAlgn val="ctr"/>
        <c:lblOffset val="100"/>
        <c:noMultiLvlLbl val="0"/>
      </c:catAx>
      <c:valAx>
        <c:axId val="17238009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32073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'2а'!$H$1</c:f>
              <c:strCache>
                <c:ptCount val="1"/>
                <c:pt idx="0">
                  <c:v>Личностные</c:v>
                </c:pt>
              </c:strCache>
            </c:strRef>
          </c:tx>
          <c:val>
            <c:numRef>
              <c:f>'2а'!$H$2:$H$13</c:f>
              <c:numCache>
                <c:formatCode>General</c:formatCode>
                <c:ptCount val="12"/>
                <c:pt idx="0">
                  <c:v>4.7</c:v>
                </c:pt>
                <c:pt idx="1">
                  <c:v>2.4</c:v>
                </c:pt>
                <c:pt idx="2">
                  <c:v>5.7</c:v>
                </c:pt>
                <c:pt idx="3">
                  <c:v>4</c:v>
                </c:pt>
                <c:pt idx="4">
                  <c:v>4.7</c:v>
                </c:pt>
                <c:pt idx="5">
                  <c:v>5.0999999999999996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2.7</c:v>
                </c:pt>
                <c:pt idx="11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1-448F-9A07-AA20EC94A6E8}"/>
            </c:ext>
          </c:extLst>
        </c:ser>
        <c:ser>
          <c:idx val="1"/>
          <c:order val="1"/>
          <c:tx>
            <c:strRef>
              <c:f>'2а'!$I$1</c:f>
              <c:strCache>
                <c:ptCount val="1"/>
                <c:pt idx="0">
                  <c:v>Среднеее значение</c:v>
                </c:pt>
              </c:strCache>
            </c:strRef>
          </c:tx>
          <c:val>
            <c:numRef>
              <c:f>'2а'!$I$2:$I$13</c:f>
              <c:numCache>
                <c:formatCode>General</c:formatCode>
                <c:ptCount val="12"/>
                <c:pt idx="0">
                  <c:v>3.83</c:v>
                </c:pt>
                <c:pt idx="1">
                  <c:v>3.83</c:v>
                </c:pt>
                <c:pt idx="2">
                  <c:v>3.83</c:v>
                </c:pt>
                <c:pt idx="3">
                  <c:v>3.83</c:v>
                </c:pt>
                <c:pt idx="4">
                  <c:v>3.83</c:v>
                </c:pt>
                <c:pt idx="5">
                  <c:v>3.83</c:v>
                </c:pt>
                <c:pt idx="6">
                  <c:v>3.83</c:v>
                </c:pt>
                <c:pt idx="7">
                  <c:v>3.83</c:v>
                </c:pt>
                <c:pt idx="8">
                  <c:v>3.83</c:v>
                </c:pt>
                <c:pt idx="9">
                  <c:v>3.83</c:v>
                </c:pt>
                <c:pt idx="10">
                  <c:v>3.83</c:v>
                </c:pt>
                <c:pt idx="11">
                  <c:v>3.83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F1-448F-9A07-AA20EC94A6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9347200"/>
        <c:axId val="172382400"/>
      </c:radarChart>
      <c:catAx>
        <c:axId val="31934720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72382400"/>
        <c:crosses val="autoZero"/>
        <c:auto val="1"/>
        <c:lblAlgn val="ctr"/>
        <c:lblOffset val="100"/>
        <c:noMultiLvlLbl val="0"/>
      </c:catAx>
      <c:valAx>
        <c:axId val="17238240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31934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2022-06-10T08:03:00Z</dcterms:created>
  <dcterms:modified xsi:type="dcterms:W3CDTF">2022-06-10T08:03:00Z</dcterms:modified>
</cp:coreProperties>
</file>